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drawings/drawing1.xml" ContentType="application/vnd.openxmlformats-officedocument.drawingml.chartshapes+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drawings/drawing2.xml" ContentType="application/vnd.openxmlformats-officedocument.drawingml.chartshapes+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drawings/drawing3.xml" ContentType="application/vnd.openxmlformats-officedocument.drawingml.chartshapes+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5F3F2" w14:textId="7768B0F7" w:rsidR="007C4783" w:rsidRPr="00D43770" w:rsidRDefault="007C4783" w:rsidP="007C4783">
      <w:pPr>
        <w:spacing w:before="120" w:after="120" w:line="240" w:lineRule="auto"/>
        <w:contextualSpacing/>
        <w:rPr>
          <w:rFonts w:ascii="Simplified Arabic" w:hAnsi="Simplified Arabic" w:cs="Simplified Arabic"/>
          <w:i/>
          <w:iCs/>
          <w:color w:val="83181D"/>
          <w:sz w:val="28"/>
          <w:szCs w:val="28"/>
        </w:rPr>
      </w:pPr>
      <w:bookmarkStart w:id="0" w:name="_Hlk169185796"/>
      <w:r w:rsidRPr="007217E6">
        <w:rPr>
          <w:rFonts w:ascii="Simplified Arabic" w:hAnsi="Simplified Arabic" w:cs="Simplified Arabic"/>
          <w:noProof/>
        </w:rPr>
        <w:drawing>
          <wp:anchor distT="0" distB="0" distL="114300" distR="114300" simplePos="0" relativeHeight="251658240" behindDoc="0" locked="0" layoutInCell="1" allowOverlap="1" wp14:anchorId="41E2548A" wp14:editId="1B864287">
            <wp:simplePos x="0" y="0"/>
            <wp:positionH relativeFrom="margin">
              <wp:align>center</wp:align>
            </wp:positionH>
            <wp:positionV relativeFrom="page">
              <wp:posOffset>609600</wp:posOffset>
            </wp:positionV>
            <wp:extent cx="1565275" cy="78676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565275" cy="786765"/>
                    </a:xfrm>
                    <a:prstGeom prst="rect">
                      <a:avLst/>
                    </a:prstGeom>
                    <a:noFill/>
                  </pic:spPr>
                </pic:pic>
              </a:graphicData>
            </a:graphic>
            <wp14:sizeRelH relativeFrom="margin">
              <wp14:pctWidth>0</wp14:pctWidth>
            </wp14:sizeRelH>
            <wp14:sizeRelV relativeFrom="margin">
              <wp14:pctHeight>0</wp14:pctHeight>
            </wp14:sizeRelV>
          </wp:anchor>
        </w:drawing>
      </w:r>
      <w:bookmarkEnd w:id="0"/>
    </w:p>
    <w:p w14:paraId="60FA7F63" w14:textId="65A895EF" w:rsidR="00C87CAB" w:rsidRPr="007217E6" w:rsidRDefault="00C87CAB" w:rsidP="007C4783">
      <w:pPr>
        <w:spacing w:after="0"/>
        <w:contextualSpacing/>
        <w:rPr>
          <w:rFonts w:ascii="Simplified Arabic" w:hAnsi="Simplified Arabic" w:cs="Simplified Arabic"/>
        </w:rPr>
      </w:pPr>
    </w:p>
    <w:p w14:paraId="3E79CCD0" w14:textId="77777777" w:rsidR="002D1309" w:rsidRDefault="00000000" w:rsidP="00BA149F">
      <w:pPr>
        <w:shd w:val="clear" w:color="auto" w:fill="83181D"/>
        <w:bidi/>
        <w:spacing w:before="120" w:after="120" w:line="240" w:lineRule="auto"/>
        <w:jc w:val="center"/>
        <w:rPr>
          <w:rFonts w:ascii="Simplified Arabic" w:hAnsi="Simplified Arabic" w:cs="Simplified Arabic"/>
          <w:b/>
          <w:bCs/>
          <w:rtl/>
        </w:rPr>
      </w:pPr>
      <w:r w:rsidRPr="007217E6">
        <w:rPr>
          <w:rFonts w:ascii="Simplified Arabic" w:hAnsi="Simplified Arabic" w:cs="Simplified Arabic"/>
          <w:b/>
          <w:bCs/>
          <w:rtl/>
        </w:rPr>
        <w:t xml:space="preserve">استطلاع للرأي العام </w:t>
      </w:r>
      <w:r w:rsidR="00105EC0">
        <w:rPr>
          <w:rFonts w:ascii="Simplified Arabic" w:hAnsi="Simplified Arabic" w:cs="Simplified Arabic" w:hint="cs"/>
          <w:b/>
          <w:bCs/>
          <w:rtl/>
        </w:rPr>
        <w:t xml:space="preserve">الفلسطيني </w:t>
      </w:r>
      <w:r w:rsidRPr="007217E6">
        <w:rPr>
          <w:rFonts w:ascii="Simplified Arabic" w:hAnsi="Simplified Arabic" w:cs="Simplified Arabic"/>
          <w:b/>
          <w:bCs/>
          <w:rtl/>
        </w:rPr>
        <w:t xml:space="preserve">حول الانتخابات التشريعية المقرر إجراؤها في </w:t>
      </w:r>
      <w:r w:rsidR="00E94BD9" w:rsidRPr="007217E6">
        <w:rPr>
          <w:rFonts w:ascii="Simplified Arabic" w:hAnsi="Simplified Arabic" w:cs="Simplified Arabic"/>
          <w:b/>
          <w:bCs/>
          <w:rtl/>
          <w:lang w:bidi="ar-JO"/>
        </w:rPr>
        <w:t>تشرين ثاني/</w:t>
      </w:r>
      <w:r w:rsidRPr="007217E6">
        <w:rPr>
          <w:rFonts w:ascii="Simplified Arabic" w:hAnsi="Simplified Arabic" w:cs="Simplified Arabic"/>
          <w:b/>
          <w:bCs/>
          <w:rtl/>
        </w:rPr>
        <w:t xml:space="preserve">نوفمبر </w:t>
      </w:r>
      <w:r w:rsidRPr="007217E6">
        <w:rPr>
          <w:rFonts w:ascii="Simplified Arabic" w:hAnsi="Simplified Arabic" w:cs="Simplified Arabic"/>
          <w:b/>
          <w:bCs/>
        </w:rPr>
        <w:t>2026</w:t>
      </w:r>
    </w:p>
    <w:p w14:paraId="61B32F90" w14:textId="77777777" w:rsidR="002D1309" w:rsidRPr="007217E6" w:rsidRDefault="002D1309" w:rsidP="002D1309">
      <w:pPr>
        <w:shd w:val="clear" w:color="auto" w:fill="83181D"/>
        <w:bidi/>
        <w:spacing w:before="120" w:after="120" w:line="240" w:lineRule="auto"/>
        <w:jc w:val="center"/>
        <w:rPr>
          <w:rFonts w:ascii="Simplified Arabic" w:hAnsi="Simplified Arabic" w:cs="Simplified Arabic"/>
        </w:rPr>
      </w:pPr>
      <w:r w:rsidRPr="007217E6">
        <w:rPr>
          <w:rFonts w:ascii="Simplified Arabic" w:hAnsi="Simplified Arabic" w:cs="Simplified Arabic"/>
          <w:b/>
          <w:bCs/>
          <w:rtl/>
        </w:rPr>
        <w:t>تاريخ النشر</w:t>
      </w:r>
      <w:r w:rsidRPr="007217E6">
        <w:rPr>
          <w:rFonts w:ascii="Simplified Arabic" w:hAnsi="Simplified Arabic" w:cs="Simplified Arabic"/>
          <w:b/>
          <w:bCs/>
          <w:rtl/>
          <w:lang w:bidi="ar-JO"/>
        </w:rPr>
        <w:t xml:space="preserve">: </w:t>
      </w:r>
      <w:r w:rsidRPr="007217E6">
        <w:rPr>
          <w:rFonts w:ascii="Simplified Arabic" w:hAnsi="Simplified Arabic" w:cs="Simplified Arabic"/>
          <w:b/>
          <w:bCs/>
          <w:rtl/>
        </w:rPr>
        <w:t>ال</w:t>
      </w:r>
      <w:r>
        <w:rPr>
          <w:rFonts w:ascii="Simplified Arabic" w:hAnsi="Simplified Arabic" w:cs="Simplified Arabic" w:hint="cs"/>
          <w:b/>
          <w:bCs/>
          <w:rtl/>
        </w:rPr>
        <w:t>ثلاثاء</w:t>
      </w:r>
      <w:r w:rsidRPr="007217E6">
        <w:rPr>
          <w:rFonts w:ascii="Simplified Arabic" w:hAnsi="Simplified Arabic" w:cs="Simplified Arabic"/>
          <w:b/>
          <w:bCs/>
          <w:rtl/>
        </w:rPr>
        <w:t xml:space="preserve">، </w:t>
      </w:r>
      <w:r>
        <w:rPr>
          <w:rFonts w:ascii="Simplified Arabic" w:hAnsi="Simplified Arabic" w:cs="Simplified Arabic"/>
          <w:b/>
          <w:bCs/>
        </w:rPr>
        <w:t>2</w:t>
      </w:r>
      <w:r>
        <w:rPr>
          <w:rFonts w:ascii="Simplified Arabic" w:hAnsi="Simplified Arabic" w:cs="Simplified Arabic" w:hint="cs"/>
          <w:b/>
          <w:bCs/>
          <w:rtl/>
        </w:rPr>
        <w:t>2</w:t>
      </w:r>
      <w:r w:rsidRPr="007217E6">
        <w:rPr>
          <w:rFonts w:ascii="Simplified Arabic" w:hAnsi="Simplified Arabic" w:cs="Simplified Arabic"/>
          <w:b/>
          <w:bCs/>
          <w:rtl/>
        </w:rPr>
        <w:t xml:space="preserve"> أيلول/سبتمبر 2026</w:t>
      </w:r>
    </w:p>
    <w:p w14:paraId="692B91E6" w14:textId="63220587" w:rsidR="00C87CAB" w:rsidRPr="007217E6" w:rsidRDefault="00000000" w:rsidP="002D1309">
      <w:pPr>
        <w:shd w:val="clear" w:color="auto" w:fill="83181D"/>
        <w:bidi/>
        <w:spacing w:before="120" w:after="120" w:line="240" w:lineRule="auto"/>
        <w:jc w:val="center"/>
        <w:rPr>
          <w:rFonts w:ascii="Simplified Arabic" w:hAnsi="Simplified Arabic" w:cs="Simplified Arabic"/>
          <w:b/>
          <w:bCs/>
        </w:rPr>
      </w:pPr>
      <w:r w:rsidRPr="007217E6">
        <w:rPr>
          <w:rFonts w:ascii="Simplified Arabic" w:hAnsi="Simplified Arabic" w:cs="Simplified Arabic"/>
          <w:b/>
          <w:bCs/>
          <w:rtl/>
        </w:rPr>
        <w:t xml:space="preserve">تاريخ جمع البيانات: </w:t>
      </w:r>
      <w:r w:rsidRPr="007217E6">
        <w:rPr>
          <w:rFonts w:ascii="Simplified Arabic" w:hAnsi="Simplified Arabic" w:cs="Simplified Arabic"/>
        </w:rPr>
        <w:t>5</w:t>
      </w:r>
      <w:r w:rsidRPr="007217E6">
        <w:rPr>
          <w:rFonts w:ascii="Simplified Arabic" w:hAnsi="Simplified Arabic" w:cs="Simplified Arabic"/>
          <w:rtl/>
        </w:rPr>
        <w:t>-</w:t>
      </w:r>
      <w:r w:rsidRPr="007217E6">
        <w:rPr>
          <w:rFonts w:ascii="Simplified Arabic" w:hAnsi="Simplified Arabic" w:cs="Simplified Arabic"/>
        </w:rPr>
        <w:t>6</w:t>
      </w:r>
      <w:r w:rsidR="00105EC0">
        <w:rPr>
          <w:rFonts w:ascii="Simplified Arabic" w:hAnsi="Simplified Arabic" w:cs="Simplified Arabic" w:hint="cs"/>
          <w:rtl/>
        </w:rPr>
        <w:t xml:space="preserve"> </w:t>
      </w:r>
      <w:r w:rsidRPr="007217E6">
        <w:rPr>
          <w:rFonts w:ascii="Simplified Arabic" w:hAnsi="Simplified Arabic" w:cs="Simplified Arabic"/>
          <w:rtl/>
        </w:rPr>
        <w:t xml:space="preserve">أيلول/سبتمبر </w:t>
      </w:r>
      <w:r w:rsidRPr="007217E6">
        <w:rPr>
          <w:rFonts w:ascii="Simplified Arabic" w:hAnsi="Simplified Arabic" w:cs="Simplified Arabic"/>
        </w:rPr>
        <w:t>2026</w:t>
      </w:r>
    </w:p>
    <w:p w14:paraId="47890849" w14:textId="2C502BB4" w:rsidR="00C87CAB" w:rsidRPr="007217E6" w:rsidRDefault="00000000" w:rsidP="00BA149F">
      <w:pPr>
        <w:shd w:val="clear" w:color="auto" w:fill="83181D"/>
        <w:bidi/>
        <w:spacing w:before="120" w:after="120" w:line="240" w:lineRule="auto"/>
        <w:jc w:val="center"/>
        <w:rPr>
          <w:rFonts w:ascii="Simplified Arabic" w:hAnsi="Simplified Arabic" w:cs="Simplified Arabic"/>
        </w:rPr>
      </w:pPr>
      <w:r w:rsidRPr="007217E6">
        <w:rPr>
          <w:rFonts w:ascii="Simplified Arabic" w:hAnsi="Simplified Arabic" w:cs="Simplified Arabic"/>
          <w:rtl/>
        </w:rPr>
        <w:t xml:space="preserve">حجم العينة: </w:t>
      </w:r>
      <w:r w:rsidRPr="007217E6">
        <w:rPr>
          <w:rFonts w:ascii="Simplified Arabic" w:hAnsi="Simplified Arabic" w:cs="Simplified Arabic"/>
        </w:rPr>
        <w:t>1010</w:t>
      </w:r>
      <w:r w:rsidRPr="007217E6">
        <w:rPr>
          <w:rFonts w:ascii="Simplified Arabic" w:hAnsi="Simplified Arabic" w:cs="Simplified Arabic"/>
          <w:rtl/>
        </w:rPr>
        <w:t xml:space="preserve"> فلسطين</w:t>
      </w:r>
      <w:r w:rsidR="004D20C8">
        <w:rPr>
          <w:rFonts w:ascii="Simplified Arabic" w:hAnsi="Simplified Arabic" w:cs="Simplified Arabic" w:hint="cs"/>
          <w:rtl/>
        </w:rPr>
        <w:t>ي</w:t>
      </w:r>
      <w:r w:rsidRPr="007217E6">
        <w:rPr>
          <w:rFonts w:ascii="Simplified Arabic" w:hAnsi="Simplified Arabic" w:cs="Simplified Arabic"/>
          <w:rtl/>
        </w:rPr>
        <w:t xml:space="preserve">، بواقع </w:t>
      </w:r>
      <w:r w:rsidRPr="007217E6">
        <w:rPr>
          <w:rFonts w:ascii="Simplified Arabic" w:hAnsi="Simplified Arabic" w:cs="Simplified Arabic"/>
        </w:rPr>
        <w:t>400</w:t>
      </w:r>
      <w:r w:rsidRPr="007217E6">
        <w:rPr>
          <w:rFonts w:ascii="Simplified Arabic" w:hAnsi="Simplified Arabic" w:cs="Simplified Arabic"/>
          <w:rtl/>
        </w:rPr>
        <w:t xml:space="preserve"> في قطاع غزة و</w:t>
      </w:r>
      <w:r w:rsidRPr="007217E6">
        <w:rPr>
          <w:rFonts w:ascii="Simplified Arabic" w:hAnsi="Simplified Arabic" w:cs="Simplified Arabic"/>
        </w:rPr>
        <w:t>610</w:t>
      </w:r>
      <w:r w:rsidRPr="007217E6">
        <w:rPr>
          <w:rFonts w:ascii="Simplified Arabic" w:hAnsi="Simplified Arabic" w:cs="Simplified Arabic"/>
          <w:rtl/>
        </w:rPr>
        <w:t xml:space="preserve"> في الضفة الغربية</w:t>
      </w:r>
    </w:p>
    <w:p w14:paraId="472BEF1D" w14:textId="77777777" w:rsidR="00E22560" w:rsidRPr="007C4783" w:rsidRDefault="00E22560" w:rsidP="00BA149F">
      <w:pPr>
        <w:bidi/>
        <w:spacing w:before="120" w:after="120" w:line="240" w:lineRule="auto"/>
        <w:jc w:val="both"/>
        <w:rPr>
          <w:rFonts w:ascii="Simplified Arabic" w:hAnsi="Simplified Arabic" w:cs="Simplified Arabic"/>
          <w:b/>
          <w:bCs/>
          <w:rtl/>
        </w:rPr>
      </w:pPr>
    </w:p>
    <w:p w14:paraId="0D530727" w14:textId="77777777" w:rsidR="00E22560" w:rsidRPr="005E1ADA" w:rsidRDefault="00E22560" w:rsidP="00E22560">
      <w:pPr>
        <w:bidi/>
        <w:spacing w:after="0" w:line="240" w:lineRule="auto"/>
        <w:jc w:val="both"/>
        <w:rPr>
          <w:rFonts w:ascii="Simplified Arabic" w:hAnsi="Simplified Arabic" w:cs="Simplified Arabic"/>
          <w:b/>
          <w:bCs/>
          <w:color w:val="984806" w:themeColor="accent6" w:themeShade="80"/>
        </w:rPr>
      </w:pPr>
      <w:r w:rsidRPr="005E1ADA">
        <w:rPr>
          <w:rFonts w:ascii="Simplified Arabic" w:hAnsi="Simplified Arabic" w:cs="Simplified Arabic"/>
          <w:b/>
          <w:bCs/>
          <w:color w:val="984806" w:themeColor="accent6" w:themeShade="80"/>
          <w:rtl/>
        </w:rPr>
        <w:t>أبرز النتائج:</w:t>
      </w:r>
    </w:p>
    <w:p w14:paraId="454612F9" w14:textId="77777777" w:rsidR="00E22560" w:rsidRPr="007217E6" w:rsidRDefault="00E22560" w:rsidP="007C4783">
      <w:pPr>
        <w:pStyle w:val="ListParagraph"/>
        <w:numPr>
          <w:ilvl w:val="0"/>
          <w:numId w:val="9"/>
        </w:numPr>
        <w:bidi/>
        <w:spacing w:before="120" w:after="240"/>
        <w:jc w:val="both"/>
        <w:rPr>
          <w:rFonts w:ascii="Simplified Arabic" w:hAnsi="Simplified Arabic" w:cs="Simplified Arabic"/>
          <w:b/>
          <w:bCs/>
        </w:rPr>
      </w:pPr>
      <w:r w:rsidRPr="007217E6">
        <w:rPr>
          <w:rFonts w:ascii="Simplified Arabic" w:hAnsi="Simplified Arabic" w:cs="Simplified Arabic"/>
          <w:b/>
          <w:bCs/>
          <w:rtl/>
        </w:rPr>
        <w:t>لا يعرف غالبية المستطلعين (</w:t>
      </w:r>
      <w:r w:rsidRPr="007217E6">
        <w:rPr>
          <w:rFonts w:ascii="Simplified Arabic" w:hAnsi="Simplified Arabic" w:cs="Simplified Arabic"/>
          <w:b/>
          <w:bCs/>
        </w:rPr>
        <w:t>60%</w:t>
      </w:r>
      <w:r w:rsidRPr="007217E6">
        <w:rPr>
          <w:rFonts w:ascii="Simplified Arabic" w:hAnsi="Simplified Arabic" w:cs="Simplified Arabic"/>
          <w:b/>
          <w:bCs/>
          <w:rtl/>
        </w:rPr>
        <w:t>)</w:t>
      </w:r>
      <w:r>
        <w:rPr>
          <w:rFonts w:ascii="Simplified Arabic" w:hAnsi="Simplified Arabic" w:cs="Simplified Arabic"/>
          <w:b/>
          <w:bCs/>
        </w:rPr>
        <w:t xml:space="preserve"> </w:t>
      </w:r>
      <w:r w:rsidRPr="007217E6">
        <w:rPr>
          <w:rFonts w:ascii="Simplified Arabic" w:hAnsi="Simplified Arabic" w:cs="Simplified Arabic"/>
          <w:b/>
          <w:bCs/>
          <w:rtl/>
        </w:rPr>
        <w:t>أنه تم الإعلان عن موعد الانتخابات التشريعية أو اليوم المقرر لذلك.</w:t>
      </w:r>
    </w:p>
    <w:p w14:paraId="2C52AFF4" w14:textId="77777777" w:rsidR="00E22560" w:rsidRPr="007217E6" w:rsidRDefault="00E22560" w:rsidP="007C4783">
      <w:pPr>
        <w:pStyle w:val="ListParagraph"/>
        <w:numPr>
          <w:ilvl w:val="0"/>
          <w:numId w:val="9"/>
        </w:numPr>
        <w:bidi/>
        <w:spacing w:before="120" w:after="240"/>
        <w:jc w:val="both"/>
        <w:rPr>
          <w:rFonts w:ascii="Simplified Arabic" w:hAnsi="Simplified Arabic" w:cs="Simplified Arabic"/>
          <w:b/>
          <w:bCs/>
        </w:rPr>
      </w:pPr>
      <w:r w:rsidRPr="007217E6">
        <w:rPr>
          <w:rFonts w:ascii="Simplified Arabic" w:hAnsi="Simplified Arabic" w:cs="Simplified Arabic"/>
          <w:b/>
          <w:bCs/>
          <w:rtl/>
        </w:rPr>
        <w:t>يرى غالبية المستطلعين (52%) بأنه لن يتم إجراء الانتخابات في موعدها المحدد، مع مستويات أعلى من التشاؤم في قطاع غزة</w:t>
      </w:r>
      <w:r w:rsidRPr="007217E6">
        <w:rPr>
          <w:rFonts w:ascii="Simplified Arabic" w:hAnsi="Simplified Arabic" w:cs="Simplified Arabic"/>
          <w:b/>
          <w:bCs/>
        </w:rPr>
        <w:t>.</w:t>
      </w:r>
    </w:p>
    <w:p w14:paraId="7B34E0C7" w14:textId="77777777" w:rsidR="00E22560" w:rsidRPr="007D456D" w:rsidRDefault="00E22560" w:rsidP="007C4783">
      <w:pPr>
        <w:pStyle w:val="ListParagraph"/>
        <w:numPr>
          <w:ilvl w:val="0"/>
          <w:numId w:val="9"/>
        </w:numPr>
        <w:bidi/>
        <w:spacing w:before="120" w:after="240"/>
        <w:jc w:val="both"/>
        <w:rPr>
          <w:rFonts w:ascii="Simplified Arabic" w:hAnsi="Simplified Arabic" w:cs="Simplified Arabic"/>
          <w:b/>
          <w:bCs/>
        </w:rPr>
      </w:pPr>
      <w:r>
        <w:rPr>
          <w:rFonts w:ascii="Simplified Arabic" w:hAnsi="Simplified Arabic" w:cs="Simplified Arabic" w:hint="cs"/>
          <w:b/>
          <w:bCs/>
          <w:rtl/>
        </w:rPr>
        <w:t>يشكك غالبية المستطلعين</w:t>
      </w:r>
      <w:r w:rsidRPr="007D456D">
        <w:rPr>
          <w:rFonts w:ascii="Simplified Arabic" w:hAnsi="Simplified Arabic" w:cs="Simplified Arabic"/>
          <w:b/>
          <w:bCs/>
          <w:rtl/>
        </w:rPr>
        <w:t xml:space="preserve"> بنزاهة الانتخابات</w:t>
      </w:r>
      <w:r>
        <w:rPr>
          <w:rFonts w:ascii="Simplified Arabic" w:hAnsi="Simplified Arabic" w:cs="Simplified Arabic" w:hint="cs"/>
          <w:b/>
          <w:bCs/>
          <w:rtl/>
        </w:rPr>
        <w:t xml:space="preserve"> (54%)</w:t>
      </w:r>
      <w:r w:rsidRPr="007D456D">
        <w:rPr>
          <w:rFonts w:ascii="Simplified Arabic" w:hAnsi="Simplified Arabic" w:cs="Simplified Arabic"/>
          <w:b/>
          <w:bCs/>
          <w:rtl/>
        </w:rPr>
        <w:t xml:space="preserve"> وشفافيتها</w:t>
      </w:r>
      <w:r>
        <w:rPr>
          <w:rFonts w:ascii="Simplified Arabic" w:hAnsi="Simplified Arabic" w:cs="Simplified Arabic" w:hint="cs"/>
          <w:b/>
          <w:bCs/>
          <w:rtl/>
        </w:rPr>
        <w:t xml:space="preserve"> (60%).</w:t>
      </w:r>
    </w:p>
    <w:p w14:paraId="36A03AE3" w14:textId="77777777" w:rsidR="00E22560" w:rsidRPr="007217E6" w:rsidRDefault="00E22560" w:rsidP="007C4783">
      <w:pPr>
        <w:pStyle w:val="ListParagraph"/>
        <w:numPr>
          <w:ilvl w:val="0"/>
          <w:numId w:val="9"/>
        </w:numPr>
        <w:bidi/>
        <w:spacing w:before="120" w:after="240"/>
        <w:jc w:val="both"/>
        <w:rPr>
          <w:rFonts w:ascii="Simplified Arabic" w:hAnsi="Simplified Arabic" w:cs="Simplified Arabic"/>
          <w:b/>
          <w:bCs/>
        </w:rPr>
      </w:pPr>
      <w:r w:rsidRPr="007217E6">
        <w:rPr>
          <w:rFonts w:ascii="Simplified Arabic" w:hAnsi="Simplified Arabic" w:cs="Simplified Arabic"/>
          <w:b/>
          <w:bCs/>
          <w:rtl/>
        </w:rPr>
        <w:t>يصرح ثلثي المستطلعين بأنهم مسجلون في سجل الناخبين.</w:t>
      </w:r>
    </w:p>
    <w:p w14:paraId="3BFFF566" w14:textId="77777777" w:rsidR="00E22560" w:rsidRPr="007217E6" w:rsidRDefault="00E22560" w:rsidP="007C4783">
      <w:pPr>
        <w:pStyle w:val="ListParagraph"/>
        <w:numPr>
          <w:ilvl w:val="0"/>
          <w:numId w:val="9"/>
        </w:numPr>
        <w:bidi/>
        <w:spacing w:before="120" w:after="240"/>
        <w:jc w:val="both"/>
        <w:rPr>
          <w:rFonts w:ascii="Simplified Arabic" w:hAnsi="Simplified Arabic" w:cs="Simplified Arabic"/>
          <w:b/>
          <w:bCs/>
        </w:rPr>
      </w:pPr>
      <w:r w:rsidRPr="007217E6">
        <w:rPr>
          <w:rFonts w:ascii="Simplified Arabic" w:hAnsi="Simplified Arabic" w:cs="Simplified Arabic"/>
          <w:b/>
          <w:bCs/>
          <w:rtl/>
        </w:rPr>
        <w:t>التسجيل بين الشباب، وخصوصا</w:t>
      </w:r>
      <w:r>
        <w:rPr>
          <w:rFonts w:ascii="Simplified Arabic" w:hAnsi="Simplified Arabic" w:cs="Simplified Arabic" w:hint="cs"/>
          <w:b/>
          <w:bCs/>
          <w:rtl/>
        </w:rPr>
        <w:t>ً</w:t>
      </w:r>
      <w:r w:rsidRPr="007217E6">
        <w:rPr>
          <w:rFonts w:ascii="Simplified Arabic" w:hAnsi="Simplified Arabic" w:cs="Simplified Arabic"/>
          <w:b/>
          <w:bCs/>
          <w:rtl/>
        </w:rPr>
        <w:t xml:space="preserve"> في قطاع غزة، متدن</w:t>
      </w:r>
      <w:r>
        <w:rPr>
          <w:rFonts w:ascii="Simplified Arabic" w:hAnsi="Simplified Arabic" w:cs="Simplified Arabic" w:hint="cs"/>
          <w:b/>
          <w:bCs/>
          <w:rtl/>
        </w:rPr>
        <w:t>ٍ</w:t>
      </w:r>
      <w:r w:rsidRPr="007217E6">
        <w:rPr>
          <w:rFonts w:ascii="Simplified Arabic" w:hAnsi="Simplified Arabic" w:cs="Simplified Arabic"/>
          <w:b/>
          <w:bCs/>
          <w:rtl/>
        </w:rPr>
        <w:t xml:space="preserve"> مقارنة</w:t>
      </w:r>
      <w:r>
        <w:rPr>
          <w:rFonts w:ascii="Simplified Arabic" w:hAnsi="Simplified Arabic" w:cs="Simplified Arabic" w:hint="cs"/>
          <w:b/>
          <w:bCs/>
          <w:rtl/>
        </w:rPr>
        <w:t>ً</w:t>
      </w:r>
      <w:r w:rsidRPr="007217E6">
        <w:rPr>
          <w:rFonts w:ascii="Simplified Arabic" w:hAnsi="Simplified Arabic" w:cs="Simplified Arabic"/>
          <w:b/>
          <w:bCs/>
          <w:rtl/>
        </w:rPr>
        <w:t xml:space="preserve"> مع باقي الفئات. </w:t>
      </w:r>
    </w:p>
    <w:p w14:paraId="65762936" w14:textId="77777777" w:rsidR="00E22560" w:rsidRPr="007217E6" w:rsidRDefault="00E22560" w:rsidP="007C4783">
      <w:pPr>
        <w:pStyle w:val="ListParagraph"/>
        <w:numPr>
          <w:ilvl w:val="0"/>
          <w:numId w:val="9"/>
        </w:numPr>
        <w:bidi/>
        <w:spacing w:before="120" w:after="240"/>
        <w:jc w:val="both"/>
        <w:rPr>
          <w:rFonts w:ascii="Simplified Arabic" w:hAnsi="Simplified Arabic" w:cs="Simplified Arabic"/>
          <w:b/>
          <w:bCs/>
        </w:rPr>
      </w:pPr>
      <w:r w:rsidRPr="007217E6">
        <w:rPr>
          <w:rFonts w:ascii="Simplified Arabic" w:hAnsi="Simplified Arabic" w:cs="Simplified Arabic"/>
          <w:b/>
          <w:bCs/>
          <w:rtl/>
        </w:rPr>
        <w:t>نحو 70% من شباب غزة لم يشاركو</w:t>
      </w:r>
      <w:r>
        <w:rPr>
          <w:rFonts w:ascii="Simplified Arabic" w:hAnsi="Simplified Arabic" w:cs="Simplified Arabic" w:hint="cs"/>
          <w:b/>
          <w:bCs/>
          <w:rtl/>
        </w:rPr>
        <w:t>ا</w:t>
      </w:r>
      <w:r w:rsidRPr="007217E6">
        <w:rPr>
          <w:rFonts w:ascii="Simplified Arabic" w:hAnsi="Simplified Arabic" w:cs="Simplified Arabic"/>
          <w:b/>
          <w:bCs/>
          <w:rtl/>
        </w:rPr>
        <w:t xml:space="preserve"> في أي انتخابات وطنية أو محلية.</w:t>
      </w:r>
    </w:p>
    <w:p w14:paraId="0117F0AF" w14:textId="77777777" w:rsidR="00E22560" w:rsidRPr="007217E6" w:rsidRDefault="00E22560" w:rsidP="007C4783">
      <w:pPr>
        <w:pStyle w:val="ListParagraph"/>
        <w:numPr>
          <w:ilvl w:val="0"/>
          <w:numId w:val="9"/>
        </w:numPr>
        <w:bidi/>
        <w:spacing w:before="120" w:after="240"/>
        <w:jc w:val="both"/>
        <w:rPr>
          <w:rFonts w:ascii="Simplified Arabic" w:hAnsi="Simplified Arabic" w:cs="Simplified Arabic"/>
          <w:b/>
          <w:bCs/>
        </w:rPr>
      </w:pPr>
      <w:r w:rsidRPr="007217E6">
        <w:rPr>
          <w:rFonts w:ascii="Simplified Arabic" w:hAnsi="Simplified Arabic" w:cs="Simplified Arabic"/>
          <w:b/>
          <w:bCs/>
          <w:rtl/>
        </w:rPr>
        <w:t>قضايا سبل العيش وجودة الحياة تتصدر</w:t>
      </w:r>
      <w:r>
        <w:rPr>
          <w:rFonts w:ascii="Simplified Arabic" w:hAnsi="Simplified Arabic" w:cs="Simplified Arabic" w:hint="cs"/>
          <w:b/>
          <w:bCs/>
          <w:rtl/>
        </w:rPr>
        <w:t>ان</w:t>
      </w:r>
      <w:r w:rsidRPr="007217E6">
        <w:rPr>
          <w:rFonts w:ascii="Simplified Arabic" w:hAnsi="Simplified Arabic" w:cs="Simplified Arabic"/>
          <w:b/>
          <w:bCs/>
          <w:rtl/>
        </w:rPr>
        <w:t xml:space="preserve"> أولويات الناخبين</w:t>
      </w:r>
      <w:r w:rsidRPr="007217E6">
        <w:rPr>
          <w:rFonts w:ascii="Simplified Arabic" w:hAnsi="Simplified Arabic" w:cs="Simplified Arabic"/>
          <w:b/>
          <w:bCs/>
        </w:rPr>
        <w:t>.</w:t>
      </w:r>
    </w:p>
    <w:p w14:paraId="0E792AEA" w14:textId="77777777" w:rsidR="00E22560" w:rsidRPr="007217E6" w:rsidRDefault="00E22560" w:rsidP="007C4783">
      <w:pPr>
        <w:pStyle w:val="ListParagraph"/>
        <w:numPr>
          <w:ilvl w:val="0"/>
          <w:numId w:val="9"/>
        </w:numPr>
        <w:bidi/>
        <w:spacing w:before="120" w:after="240"/>
        <w:jc w:val="both"/>
        <w:rPr>
          <w:rFonts w:ascii="Simplified Arabic" w:hAnsi="Simplified Arabic" w:cs="Simplified Arabic"/>
          <w:b/>
          <w:bCs/>
        </w:rPr>
      </w:pPr>
      <w:r w:rsidRPr="007217E6">
        <w:rPr>
          <w:rFonts w:ascii="Simplified Arabic" w:hAnsi="Simplified Arabic" w:cs="Simplified Arabic"/>
          <w:b/>
          <w:bCs/>
          <w:rtl/>
        </w:rPr>
        <w:t>يرى الناخبون أن الكفاءة والمؤهلات والسمعة أكثر أهمية من دور المرشح في النضال و/أو عضويته في منظمة</w:t>
      </w:r>
      <w:r>
        <w:rPr>
          <w:rFonts w:ascii="Simplified Arabic" w:hAnsi="Simplified Arabic" w:cs="Simplified Arabic" w:hint="cs"/>
          <w:b/>
          <w:bCs/>
          <w:rtl/>
        </w:rPr>
        <w:t xml:space="preserve"> التحرير الفلسطينية</w:t>
      </w:r>
      <w:r w:rsidRPr="007217E6">
        <w:rPr>
          <w:rFonts w:ascii="Simplified Arabic" w:hAnsi="Simplified Arabic" w:cs="Simplified Arabic"/>
          <w:b/>
          <w:bCs/>
          <w:rtl/>
        </w:rPr>
        <w:t xml:space="preserve"> أو حزب سياسي.</w:t>
      </w:r>
    </w:p>
    <w:p w14:paraId="59701578" w14:textId="77777777" w:rsidR="00E22560" w:rsidRDefault="00E22560" w:rsidP="007C4783">
      <w:pPr>
        <w:pStyle w:val="ListParagraph"/>
        <w:numPr>
          <w:ilvl w:val="0"/>
          <w:numId w:val="9"/>
        </w:numPr>
        <w:bidi/>
        <w:spacing w:before="120" w:after="240"/>
        <w:jc w:val="both"/>
        <w:rPr>
          <w:rFonts w:ascii="Simplified Arabic" w:hAnsi="Simplified Arabic" w:cs="Simplified Arabic"/>
          <w:b/>
          <w:bCs/>
        </w:rPr>
      </w:pPr>
      <w:r w:rsidRPr="007217E6">
        <w:rPr>
          <w:rFonts w:ascii="Simplified Arabic" w:hAnsi="Simplified Arabic" w:cs="Simplified Arabic"/>
          <w:b/>
          <w:bCs/>
          <w:rtl/>
        </w:rPr>
        <w:t>تُعد حركة فتح الأكثر شعبية على المستوى العام، مع تفاوت مستويات التأييد بحسب عمر الناخبين والموقع الجغرافي وتركيبة القوائم الانتخابية</w:t>
      </w:r>
      <w:r w:rsidRPr="007217E6">
        <w:rPr>
          <w:rFonts w:ascii="Simplified Arabic" w:hAnsi="Simplified Arabic" w:cs="Simplified Arabic"/>
          <w:b/>
          <w:bCs/>
        </w:rPr>
        <w:t>.</w:t>
      </w:r>
    </w:p>
    <w:p w14:paraId="7B1F5A49" w14:textId="1E16A293" w:rsidR="007D4852" w:rsidRPr="007217E6" w:rsidRDefault="007D4852" w:rsidP="007C4783">
      <w:pPr>
        <w:pStyle w:val="ListParagraph"/>
        <w:numPr>
          <w:ilvl w:val="0"/>
          <w:numId w:val="9"/>
        </w:numPr>
        <w:bidi/>
        <w:spacing w:before="120" w:after="240"/>
        <w:jc w:val="both"/>
        <w:rPr>
          <w:rFonts w:ascii="Simplified Arabic" w:hAnsi="Simplified Arabic" w:cs="Simplified Arabic"/>
          <w:b/>
          <w:bCs/>
        </w:rPr>
      </w:pPr>
      <w:r w:rsidRPr="007D4852">
        <w:rPr>
          <w:rFonts w:ascii="Simplified Arabic" w:hAnsi="Simplified Arabic" w:cs="Simplified Arabic"/>
          <w:b/>
          <w:bCs/>
          <w:rtl/>
        </w:rPr>
        <w:t xml:space="preserve">ستكون قائمة فتح وقائمة مشتركة بين حماس وفتح </w:t>
      </w:r>
      <w:r>
        <w:rPr>
          <w:rFonts w:ascii="Simplified Arabic" w:hAnsi="Simplified Arabic" w:cs="Simplified Arabic" w:hint="cs"/>
          <w:b/>
          <w:bCs/>
          <w:rtl/>
        </w:rPr>
        <w:t>التيار الإصلاحي</w:t>
      </w:r>
      <w:r w:rsidRPr="007D4852">
        <w:rPr>
          <w:rFonts w:ascii="Simplified Arabic" w:hAnsi="Simplified Arabic" w:cs="Simplified Arabic"/>
          <w:b/>
          <w:bCs/>
          <w:rtl/>
        </w:rPr>
        <w:t xml:space="preserve"> في منافسة قوية</w:t>
      </w:r>
      <w:r w:rsidRPr="007D4852">
        <w:rPr>
          <w:rFonts w:ascii="Simplified Arabic" w:hAnsi="Simplified Arabic" w:cs="Simplified Arabic"/>
          <w:b/>
          <w:bCs/>
        </w:rPr>
        <w:t>.</w:t>
      </w:r>
    </w:p>
    <w:p w14:paraId="3BF4865B" w14:textId="77777777" w:rsidR="00E22560" w:rsidRPr="007217E6" w:rsidRDefault="00E22560" w:rsidP="007C4783">
      <w:pPr>
        <w:pStyle w:val="ListParagraph"/>
        <w:numPr>
          <w:ilvl w:val="0"/>
          <w:numId w:val="9"/>
        </w:numPr>
        <w:bidi/>
        <w:spacing w:before="120" w:after="240"/>
        <w:jc w:val="both"/>
        <w:rPr>
          <w:rFonts w:ascii="Simplified Arabic" w:hAnsi="Simplified Arabic" w:cs="Simplified Arabic"/>
          <w:b/>
          <w:bCs/>
          <w:rtl/>
        </w:rPr>
      </w:pPr>
      <w:r w:rsidRPr="007217E6">
        <w:rPr>
          <w:rFonts w:ascii="Simplified Arabic" w:hAnsi="Simplified Arabic" w:cs="Simplified Arabic"/>
          <w:b/>
          <w:bCs/>
          <w:rtl/>
        </w:rPr>
        <w:t xml:space="preserve">يُعد مروان البرغوثي ومحمد دحلان من أبرز الشخصيات السياسية التي تحظى بشعبية بين المستطلعين، مع فروق ملحوظة بين الضفة وغزة. </w:t>
      </w:r>
    </w:p>
    <w:p w14:paraId="1F8A079E" w14:textId="77777777" w:rsidR="00E22560" w:rsidRDefault="00E22560" w:rsidP="00E22560">
      <w:pPr>
        <w:bidi/>
        <w:spacing w:before="120" w:after="120" w:line="240" w:lineRule="auto"/>
        <w:jc w:val="both"/>
        <w:rPr>
          <w:rFonts w:ascii="Simplified Arabic" w:hAnsi="Simplified Arabic" w:cs="Simplified Arabic"/>
          <w:b/>
          <w:bCs/>
          <w:rtl/>
        </w:rPr>
      </w:pPr>
    </w:p>
    <w:p w14:paraId="4243BBDC" w14:textId="26F7F936" w:rsidR="007D4852" w:rsidRPr="00140058" w:rsidRDefault="007D4852" w:rsidP="007D4852">
      <w:pPr>
        <w:bidi/>
        <w:spacing w:before="120" w:after="120" w:line="240" w:lineRule="auto"/>
        <w:jc w:val="both"/>
        <w:rPr>
          <w:rFonts w:ascii="Simplified Arabic" w:hAnsi="Simplified Arabic" w:cs="Simplified Arabic"/>
          <w:b/>
          <w:bCs/>
          <w:sz w:val="20"/>
          <w:szCs w:val="20"/>
        </w:rPr>
      </w:pPr>
      <w:r w:rsidRPr="00140058">
        <w:rPr>
          <w:rFonts w:ascii="Simplified Arabic" w:hAnsi="Simplified Arabic" w:cs="Simplified Arabic" w:hint="cs"/>
          <w:b/>
          <w:bCs/>
          <w:sz w:val="20"/>
          <w:szCs w:val="20"/>
          <w:rtl/>
        </w:rPr>
        <w:t xml:space="preserve">لمزيد من المعلومات، يرجى التواصل معنا عبر البريد الالكتروني </w:t>
      </w:r>
      <w:hyperlink r:id="rId9" w:history="1">
        <w:r w:rsidRPr="00140058">
          <w:rPr>
            <w:rStyle w:val="Hyperlink"/>
            <w:rFonts w:ascii="Simplified Arabic" w:hAnsi="Simplified Arabic" w:cs="Simplified Arabic"/>
            <w:b/>
            <w:bCs/>
            <w:sz w:val="20"/>
            <w:szCs w:val="20"/>
          </w:rPr>
          <w:t>awrad@awrad.org</w:t>
        </w:r>
      </w:hyperlink>
      <w:r w:rsidRPr="00140058">
        <w:rPr>
          <w:rFonts w:ascii="Simplified Arabic" w:hAnsi="Simplified Arabic" w:cs="Simplified Arabic" w:hint="cs"/>
          <w:b/>
          <w:bCs/>
          <w:sz w:val="20"/>
          <w:szCs w:val="20"/>
          <w:rtl/>
        </w:rPr>
        <w:t xml:space="preserve"> أو عبر الهاتف</w:t>
      </w:r>
      <w:r w:rsidR="00140058" w:rsidRPr="00140058">
        <w:rPr>
          <w:rFonts w:ascii="Simplified Arabic" w:hAnsi="Simplified Arabic" w:cs="Simplified Arabic" w:hint="cs"/>
          <w:b/>
          <w:bCs/>
          <w:sz w:val="20"/>
          <w:szCs w:val="20"/>
          <w:rtl/>
        </w:rPr>
        <w:t xml:space="preserve"> </w:t>
      </w:r>
      <w:r w:rsidR="00140058" w:rsidRPr="00140058">
        <w:rPr>
          <w:rFonts w:ascii="Simplified Arabic" w:hAnsi="Simplified Arabic" w:cs="Simplified Arabic"/>
          <w:b/>
          <w:bCs/>
          <w:sz w:val="20"/>
          <w:szCs w:val="20"/>
        </w:rPr>
        <w:t>+970 2950957</w:t>
      </w:r>
      <w:r w:rsidR="00140058" w:rsidRPr="00140058">
        <w:rPr>
          <w:rFonts w:ascii="Simplified Arabic" w:hAnsi="Simplified Arabic" w:cs="Simplified Arabic" w:hint="cs"/>
          <w:b/>
          <w:bCs/>
          <w:sz w:val="20"/>
          <w:szCs w:val="20"/>
          <w:rtl/>
        </w:rPr>
        <w:t xml:space="preserve">، </w:t>
      </w:r>
      <w:r w:rsidR="00140058">
        <w:rPr>
          <w:rFonts w:ascii="Simplified Arabic" w:hAnsi="Simplified Arabic" w:cs="Simplified Arabic" w:hint="cs"/>
          <w:b/>
          <w:bCs/>
          <w:sz w:val="20"/>
          <w:szCs w:val="20"/>
          <w:rtl/>
        </w:rPr>
        <w:t xml:space="preserve">أو التواصل مع عطوة مطير عبر الهاتف </w:t>
      </w:r>
      <w:r w:rsidR="00140058">
        <w:rPr>
          <w:rFonts w:ascii="Simplified Arabic" w:hAnsi="Simplified Arabic" w:cs="Simplified Arabic"/>
          <w:b/>
          <w:bCs/>
          <w:sz w:val="20"/>
          <w:szCs w:val="20"/>
        </w:rPr>
        <w:t>+970 592122665</w:t>
      </w:r>
    </w:p>
    <w:p w14:paraId="74CCD213" w14:textId="77777777" w:rsidR="007D4852" w:rsidRDefault="007D4852" w:rsidP="007D4852">
      <w:pPr>
        <w:bidi/>
        <w:spacing w:before="120" w:after="120" w:line="240" w:lineRule="auto"/>
        <w:jc w:val="both"/>
        <w:rPr>
          <w:rFonts w:ascii="Simplified Arabic" w:hAnsi="Simplified Arabic" w:cs="Simplified Arabic"/>
          <w:b/>
          <w:bCs/>
        </w:rPr>
      </w:pPr>
    </w:p>
    <w:p w14:paraId="4A4EBB8E" w14:textId="77777777" w:rsidR="007C4783" w:rsidRDefault="007C4783" w:rsidP="007C4783">
      <w:pPr>
        <w:bidi/>
        <w:spacing w:before="120" w:after="120" w:line="240" w:lineRule="auto"/>
        <w:jc w:val="both"/>
        <w:rPr>
          <w:rFonts w:ascii="Simplified Arabic" w:hAnsi="Simplified Arabic" w:cs="Simplified Arabic"/>
          <w:b/>
          <w:bCs/>
          <w:rtl/>
        </w:rPr>
      </w:pPr>
    </w:p>
    <w:p w14:paraId="5F317669" w14:textId="7B81042C" w:rsidR="00C87CAB" w:rsidRPr="007C4783" w:rsidRDefault="00000000" w:rsidP="005E1ADA">
      <w:pPr>
        <w:bidi/>
        <w:spacing w:before="120" w:after="120" w:line="240" w:lineRule="auto"/>
        <w:jc w:val="both"/>
        <w:rPr>
          <w:rFonts w:ascii="Simplified Arabic" w:hAnsi="Simplified Arabic" w:cs="Simplified Arabic"/>
          <w:b/>
          <w:bCs/>
          <w:color w:val="984806" w:themeColor="accent6" w:themeShade="80"/>
        </w:rPr>
      </w:pPr>
      <w:r w:rsidRPr="007C4783">
        <w:rPr>
          <w:rFonts w:ascii="Simplified Arabic" w:hAnsi="Simplified Arabic" w:cs="Simplified Arabic"/>
          <w:b/>
          <w:bCs/>
          <w:color w:val="984806" w:themeColor="accent6" w:themeShade="80"/>
          <w:rtl/>
        </w:rPr>
        <w:lastRenderedPageBreak/>
        <w:t>المقدمة</w:t>
      </w:r>
    </w:p>
    <w:p w14:paraId="18E437EA" w14:textId="09621FE0" w:rsidR="00C87CAB" w:rsidRPr="007217E6" w:rsidRDefault="00000000" w:rsidP="005E1ADA">
      <w:pPr>
        <w:bidi/>
        <w:spacing w:before="120" w:after="120" w:line="240" w:lineRule="auto"/>
        <w:jc w:val="both"/>
        <w:rPr>
          <w:rFonts w:ascii="Simplified Arabic" w:hAnsi="Simplified Arabic" w:cs="Simplified Arabic"/>
        </w:rPr>
      </w:pPr>
      <w:r w:rsidRPr="00543AAB">
        <w:rPr>
          <w:rFonts w:ascii="Simplified Arabic" w:hAnsi="Simplified Arabic" w:cs="Simplified Arabic"/>
          <w:b/>
          <w:bCs/>
          <w:rtl/>
        </w:rPr>
        <w:t>رام الله/غزة – فلسطين:</w:t>
      </w:r>
      <w:r w:rsidRPr="00543AAB">
        <w:rPr>
          <w:rFonts w:ascii="Simplified Arabic" w:hAnsi="Simplified Arabic" w:cs="Simplified Arabic"/>
          <w:rtl/>
        </w:rPr>
        <w:t xml:space="preserve"> ينشر مركز العالم العربي للبحوث والتنمية (أوراد) نتائج أحدث استطلاعاته للرأي العام</w:t>
      </w:r>
      <w:r w:rsidR="00C34097">
        <w:rPr>
          <w:rFonts w:ascii="Simplified Arabic" w:hAnsi="Simplified Arabic" w:cs="Simplified Arabic" w:hint="cs"/>
          <w:rtl/>
        </w:rPr>
        <w:t xml:space="preserve"> الفلسطيني</w:t>
      </w:r>
      <w:r w:rsidRPr="00543AAB">
        <w:rPr>
          <w:rFonts w:ascii="Simplified Arabic" w:hAnsi="Simplified Arabic" w:cs="Simplified Arabic"/>
          <w:rtl/>
        </w:rPr>
        <w:t xml:space="preserve"> حول الانتخابات التشريعية الفلسطينية</w:t>
      </w:r>
      <w:r w:rsidR="00C34097">
        <w:rPr>
          <w:rFonts w:ascii="Simplified Arabic" w:hAnsi="Simplified Arabic" w:cs="Simplified Arabic" w:hint="cs"/>
          <w:rtl/>
        </w:rPr>
        <w:t xml:space="preserve"> المنوي عقدها خلال شهر تشرين الثاني/نوفمبر</w:t>
      </w:r>
      <w:r w:rsidRPr="00543AAB">
        <w:rPr>
          <w:rFonts w:ascii="Simplified Arabic" w:hAnsi="Simplified Arabic" w:cs="Simplified Arabic"/>
          <w:rtl/>
        </w:rPr>
        <w:t xml:space="preserve"> </w:t>
      </w:r>
      <w:r w:rsidRPr="00543AAB">
        <w:rPr>
          <w:rFonts w:ascii="Simplified Arabic" w:hAnsi="Simplified Arabic" w:cs="Simplified Arabic"/>
        </w:rPr>
        <w:t>2026</w:t>
      </w:r>
      <w:r w:rsidR="00C34097">
        <w:rPr>
          <w:rFonts w:ascii="Simplified Arabic" w:hAnsi="Simplified Arabic" w:cs="Simplified Arabic" w:hint="cs"/>
          <w:rtl/>
        </w:rPr>
        <w:t>. يأتي الإعلان عن هذه الانتخابات</w:t>
      </w:r>
      <w:r w:rsidRPr="00543AAB">
        <w:rPr>
          <w:rFonts w:ascii="Simplified Arabic" w:hAnsi="Simplified Arabic" w:cs="Simplified Arabic"/>
          <w:rtl/>
        </w:rPr>
        <w:t xml:space="preserve"> في ظل مرحلة سياسية بالغة الأهمية، تتزايد فيها النقاشات حول مستقبل </w:t>
      </w:r>
      <w:r w:rsidR="005B7570" w:rsidRPr="00543AAB">
        <w:rPr>
          <w:rFonts w:ascii="Simplified Arabic" w:hAnsi="Simplified Arabic" w:cs="Simplified Arabic"/>
          <w:rtl/>
          <w:lang w:bidi="ar-JO"/>
        </w:rPr>
        <w:t>القضية الفلسطينية و</w:t>
      </w:r>
      <w:r w:rsidRPr="00543AAB">
        <w:rPr>
          <w:rFonts w:ascii="Simplified Arabic" w:hAnsi="Simplified Arabic" w:cs="Simplified Arabic"/>
          <w:rtl/>
        </w:rPr>
        <w:t>النظام السياسي، و</w:t>
      </w:r>
      <w:r w:rsidR="005B7570" w:rsidRPr="00543AAB">
        <w:rPr>
          <w:rFonts w:ascii="Simplified Arabic" w:hAnsi="Simplified Arabic" w:cs="Simplified Arabic"/>
          <w:rtl/>
        </w:rPr>
        <w:t>ديمقراطية المؤسسات و</w:t>
      </w:r>
      <w:r w:rsidR="00946DFC" w:rsidRPr="00543AAB">
        <w:rPr>
          <w:rFonts w:ascii="Simplified Arabic" w:hAnsi="Simplified Arabic" w:cs="Simplified Arabic"/>
          <w:rtl/>
        </w:rPr>
        <w:t>ا</w:t>
      </w:r>
      <w:r w:rsidR="005B7570" w:rsidRPr="00543AAB">
        <w:rPr>
          <w:rFonts w:ascii="Simplified Arabic" w:hAnsi="Simplified Arabic" w:cs="Simplified Arabic"/>
          <w:rtl/>
        </w:rPr>
        <w:t xml:space="preserve">لثقافة السياسية بما في ذلك تباين وجهات النظر حول </w:t>
      </w:r>
      <w:r w:rsidRPr="00543AAB">
        <w:rPr>
          <w:rFonts w:ascii="Simplified Arabic" w:hAnsi="Simplified Arabic" w:cs="Simplified Arabic"/>
          <w:rtl/>
        </w:rPr>
        <w:t xml:space="preserve">إجراء الانتخابات، وأولويات المواطنين </w:t>
      </w:r>
      <w:r w:rsidR="005B7570" w:rsidRPr="00543AAB">
        <w:rPr>
          <w:rFonts w:ascii="Simplified Arabic" w:hAnsi="Simplified Arabic" w:cs="Simplified Arabic"/>
          <w:rtl/>
        </w:rPr>
        <w:t xml:space="preserve">وترتيب الأولويات الوطنية والديمقراطية والمعيشية. </w:t>
      </w:r>
      <w:r w:rsidRPr="00543AAB">
        <w:rPr>
          <w:rFonts w:ascii="Simplified Arabic" w:hAnsi="Simplified Arabic" w:cs="Simplified Arabic"/>
          <w:rtl/>
        </w:rPr>
        <w:t xml:space="preserve">يهدف </w:t>
      </w:r>
      <w:r w:rsidR="00946DFC" w:rsidRPr="00543AAB">
        <w:rPr>
          <w:rFonts w:ascii="Simplified Arabic" w:hAnsi="Simplified Arabic" w:cs="Simplified Arabic"/>
          <w:rtl/>
        </w:rPr>
        <w:t xml:space="preserve">هذا </w:t>
      </w:r>
      <w:r w:rsidRPr="00543AAB">
        <w:rPr>
          <w:rFonts w:ascii="Simplified Arabic" w:hAnsi="Simplified Arabic" w:cs="Simplified Arabic"/>
          <w:rtl/>
        </w:rPr>
        <w:t xml:space="preserve">الاستطلاع إلى رصد آراء وتوجهات الفلسطينيين </w:t>
      </w:r>
      <w:r w:rsidR="00946DFC" w:rsidRPr="00543AAB">
        <w:rPr>
          <w:rFonts w:ascii="Simplified Arabic" w:hAnsi="Simplified Arabic" w:cs="Simplified Arabic"/>
          <w:rtl/>
        </w:rPr>
        <w:t>في الضفة الغربية وقطاع غزة نحو</w:t>
      </w:r>
      <w:r w:rsidRPr="00543AAB">
        <w:rPr>
          <w:rFonts w:ascii="Simplified Arabic" w:hAnsi="Simplified Arabic" w:cs="Simplified Arabic"/>
          <w:rtl/>
        </w:rPr>
        <w:t xml:space="preserve"> الانتخابات التشريعية المقبلة، بما في ذلك مستوى الاهتمام والاستعداد للمشاركة، وتقييم العملية الانتخابية، والقضايا والأولويات الأكثر أهمية بالنسبة للناخبين، إضافة إلى مواقفهم تجاه</w:t>
      </w:r>
      <w:r w:rsidR="00491C91" w:rsidRPr="00543AAB">
        <w:rPr>
          <w:rFonts w:ascii="Simplified Arabic" w:hAnsi="Simplified Arabic" w:cs="Simplified Arabic"/>
          <w:rtl/>
        </w:rPr>
        <w:t xml:space="preserve"> </w:t>
      </w:r>
      <w:r w:rsidRPr="00543AAB">
        <w:rPr>
          <w:rFonts w:ascii="Simplified Arabic" w:hAnsi="Simplified Arabic" w:cs="Simplified Arabic"/>
          <w:rtl/>
        </w:rPr>
        <w:t>مختلف الخيارات والقوى السياسية والمرشحين المحتملين. كما يتناول الاستطلاع عدداً من السيناريوهات الانتخابية الم</w:t>
      </w:r>
      <w:r w:rsidR="00946DFC" w:rsidRPr="00543AAB">
        <w:rPr>
          <w:rFonts w:ascii="Simplified Arabic" w:hAnsi="Simplified Arabic" w:cs="Simplified Arabic"/>
          <w:rtl/>
        </w:rPr>
        <w:t>حتملة</w:t>
      </w:r>
      <w:r w:rsidRPr="00543AAB">
        <w:rPr>
          <w:rFonts w:ascii="Simplified Arabic" w:hAnsi="Simplified Arabic" w:cs="Simplified Arabic"/>
          <w:rtl/>
        </w:rPr>
        <w:t xml:space="preserve"> والاستكشافية، والتي </w:t>
      </w:r>
      <w:r w:rsidR="00946DFC" w:rsidRPr="00543AAB">
        <w:rPr>
          <w:rFonts w:ascii="Simplified Arabic" w:hAnsi="Simplified Arabic" w:cs="Simplified Arabic"/>
          <w:rtl/>
        </w:rPr>
        <w:t xml:space="preserve">ما زالت </w:t>
      </w:r>
      <w:r w:rsidRPr="00543AAB">
        <w:rPr>
          <w:rFonts w:ascii="Simplified Arabic" w:hAnsi="Simplified Arabic" w:cs="Simplified Arabic"/>
          <w:rtl/>
        </w:rPr>
        <w:t>لا تمثل قوائم أو تحالفات نهائية</w:t>
      </w:r>
      <w:r w:rsidR="00946DFC" w:rsidRPr="00543AAB">
        <w:rPr>
          <w:rFonts w:ascii="Simplified Arabic" w:hAnsi="Simplified Arabic" w:cs="Simplified Arabic"/>
          <w:rtl/>
        </w:rPr>
        <w:t xml:space="preserve"> مرشحة للانتخابات</w:t>
      </w:r>
      <w:r w:rsidRPr="00543AAB">
        <w:rPr>
          <w:rFonts w:ascii="Simplified Arabic" w:hAnsi="Simplified Arabic" w:cs="Simplified Arabic"/>
          <w:rtl/>
        </w:rPr>
        <w:t xml:space="preserve">. أُجري الاستطلاع على عينة إجمالية بلغت </w:t>
      </w:r>
      <w:r w:rsidRPr="00543AAB">
        <w:rPr>
          <w:rFonts w:ascii="Simplified Arabic" w:hAnsi="Simplified Arabic" w:cs="Simplified Arabic"/>
        </w:rPr>
        <w:t>1010</w:t>
      </w:r>
      <w:r w:rsidRPr="00543AAB">
        <w:rPr>
          <w:rFonts w:ascii="Simplified Arabic" w:hAnsi="Simplified Arabic" w:cs="Simplified Arabic"/>
          <w:rtl/>
        </w:rPr>
        <w:t xml:space="preserve"> فلسطيني، منهم</w:t>
      </w:r>
      <w:r w:rsidR="00946DFC" w:rsidRPr="00543AAB">
        <w:rPr>
          <w:rFonts w:ascii="Simplified Arabic" w:hAnsi="Simplified Arabic" w:cs="Simplified Arabic"/>
          <w:rtl/>
        </w:rPr>
        <w:t xml:space="preserve"> </w:t>
      </w:r>
      <w:r w:rsidRPr="00543AAB">
        <w:rPr>
          <w:rFonts w:ascii="Simplified Arabic" w:hAnsi="Simplified Arabic" w:cs="Simplified Arabic"/>
        </w:rPr>
        <w:t>400</w:t>
      </w:r>
      <w:r w:rsidRPr="00543AAB">
        <w:rPr>
          <w:rFonts w:ascii="Simplified Arabic" w:hAnsi="Simplified Arabic" w:cs="Simplified Arabic"/>
          <w:rtl/>
        </w:rPr>
        <w:t xml:space="preserve"> في قطاع غزة و</w:t>
      </w:r>
      <w:r w:rsidRPr="00543AAB">
        <w:rPr>
          <w:rFonts w:ascii="Simplified Arabic" w:hAnsi="Simplified Arabic" w:cs="Simplified Arabic"/>
        </w:rPr>
        <w:t>610</w:t>
      </w:r>
      <w:r w:rsidRPr="00543AAB">
        <w:rPr>
          <w:rFonts w:ascii="Simplified Arabic" w:hAnsi="Simplified Arabic" w:cs="Simplified Arabic"/>
          <w:rtl/>
        </w:rPr>
        <w:t xml:space="preserve"> في الضفة الغربية. </w:t>
      </w:r>
      <w:r w:rsidR="00946DFC" w:rsidRPr="00543AAB">
        <w:rPr>
          <w:rFonts w:ascii="Simplified Arabic" w:hAnsi="Simplified Arabic" w:cs="Simplified Arabic"/>
          <w:rtl/>
        </w:rPr>
        <w:t>ل</w:t>
      </w:r>
      <w:r w:rsidRPr="00543AAB">
        <w:rPr>
          <w:rFonts w:ascii="Simplified Arabic" w:hAnsi="Simplified Arabic" w:cs="Simplified Arabic"/>
          <w:rtl/>
        </w:rPr>
        <w:t xml:space="preserve">قد </w:t>
      </w:r>
      <w:r w:rsidR="002026BF" w:rsidRPr="00543AAB">
        <w:rPr>
          <w:rFonts w:ascii="Simplified Arabic" w:hAnsi="Simplified Arabic" w:cs="Simplified Arabic"/>
          <w:rtl/>
        </w:rPr>
        <w:t>صُممت العينة بما يضمن</w:t>
      </w:r>
      <w:r w:rsidR="00E22560">
        <w:rPr>
          <w:rFonts w:ascii="Simplified Arabic" w:hAnsi="Simplified Arabic" w:cs="Simplified Arabic" w:hint="cs"/>
          <w:rtl/>
        </w:rPr>
        <w:t xml:space="preserve"> </w:t>
      </w:r>
      <w:r w:rsidR="002026BF" w:rsidRPr="00543AAB">
        <w:rPr>
          <w:rFonts w:ascii="Simplified Arabic" w:hAnsi="Simplified Arabic" w:cs="Simplified Arabic"/>
          <w:rtl/>
        </w:rPr>
        <w:t xml:space="preserve">تمثيل مختلف الفئات السكانية، مع مراعاة التوزيع حسب الجنس والمناطق الجغرافية ضمن المجتمع الفلسطيني المستهدف. واعتمدت الدراسة </w:t>
      </w:r>
      <w:r w:rsidR="005B3C7F">
        <w:rPr>
          <w:rFonts w:ascii="Simplified Arabic" w:hAnsi="Simplified Arabic" w:cs="Simplified Arabic" w:hint="cs"/>
          <w:rtl/>
        </w:rPr>
        <w:t>آلية اختيار احتمالية</w:t>
      </w:r>
      <w:r w:rsidR="002026BF" w:rsidRPr="00543AAB">
        <w:rPr>
          <w:rFonts w:ascii="Simplified Arabic" w:hAnsi="Simplified Arabic" w:cs="Simplified Arabic"/>
          <w:rtl/>
        </w:rPr>
        <w:t xml:space="preserve"> لضمان العشوائية في اختيار المستطلعين، بما يعزز من دقة تمثيل الفئات المستهدفة</w:t>
      </w:r>
      <w:r w:rsidR="002026BF" w:rsidRPr="00543AAB">
        <w:rPr>
          <w:rFonts w:ascii="Simplified Arabic" w:hAnsi="Simplified Arabic" w:cs="Simplified Arabic"/>
        </w:rPr>
        <w:t>.</w:t>
      </w:r>
      <w:r w:rsidR="002026BF" w:rsidRPr="00543AAB">
        <w:rPr>
          <w:rFonts w:ascii="Simplified Arabic" w:hAnsi="Simplified Arabic" w:cs="Simplified Arabic"/>
          <w:rtl/>
        </w:rPr>
        <w:t xml:space="preserve"> </w:t>
      </w:r>
      <w:r w:rsidRPr="00543AAB">
        <w:rPr>
          <w:rFonts w:ascii="Simplified Arabic" w:hAnsi="Simplified Arabic" w:cs="Simplified Arabic"/>
          <w:rtl/>
        </w:rPr>
        <w:t>يُعرض توزيع العينة في الملحق رقم (</w:t>
      </w:r>
      <w:r w:rsidRPr="00543AAB">
        <w:rPr>
          <w:rFonts w:ascii="Simplified Arabic" w:hAnsi="Simplified Arabic" w:cs="Simplified Arabic"/>
        </w:rPr>
        <w:t>1</w:t>
      </w:r>
      <w:r w:rsidRPr="00543AAB">
        <w:rPr>
          <w:rFonts w:ascii="Simplified Arabic" w:hAnsi="Simplified Arabic" w:cs="Simplified Arabic"/>
          <w:rtl/>
        </w:rPr>
        <w:t>).</w:t>
      </w:r>
    </w:p>
    <w:p w14:paraId="12EDB56E" w14:textId="6AAFD1A9" w:rsidR="000E2082" w:rsidRPr="007C4783" w:rsidRDefault="000E2082" w:rsidP="005E1ADA">
      <w:pPr>
        <w:bidi/>
        <w:spacing w:before="120" w:after="120" w:line="240" w:lineRule="auto"/>
        <w:jc w:val="both"/>
        <w:rPr>
          <w:rFonts w:ascii="Simplified Arabic" w:hAnsi="Simplified Arabic" w:cs="Simplified Arabic"/>
          <w:b/>
          <w:bCs/>
          <w:color w:val="984806" w:themeColor="accent6" w:themeShade="80"/>
          <w:rtl/>
        </w:rPr>
      </w:pPr>
      <w:r w:rsidRPr="007C4783">
        <w:rPr>
          <w:rFonts w:ascii="Simplified Arabic" w:hAnsi="Simplified Arabic" w:cs="Simplified Arabic"/>
          <w:b/>
          <w:bCs/>
          <w:color w:val="984806" w:themeColor="accent6" w:themeShade="80"/>
          <w:rtl/>
        </w:rPr>
        <w:t>النتائج التفصيلية</w:t>
      </w:r>
    </w:p>
    <w:p w14:paraId="1C58C6E2" w14:textId="7EF0EE02" w:rsidR="00C87CAB" w:rsidRPr="007217E6" w:rsidRDefault="00000000" w:rsidP="005E1ADA">
      <w:pPr>
        <w:bidi/>
        <w:spacing w:before="120" w:after="120" w:line="240" w:lineRule="auto"/>
        <w:jc w:val="both"/>
        <w:rPr>
          <w:rFonts w:ascii="Simplified Arabic" w:hAnsi="Simplified Arabic" w:cs="Simplified Arabic"/>
          <w:b/>
          <w:bCs/>
        </w:rPr>
      </w:pPr>
      <w:r w:rsidRPr="007217E6">
        <w:rPr>
          <w:rFonts w:ascii="Simplified Arabic" w:hAnsi="Simplified Arabic" w:cs="Simplified Arabic"/>
          <w:b/>
          <w:bCs/>
          <w:rtl/>
        </w:rPr>
        <w:t>القسم الأول: المعرفة بالانتخابات</w:t>
      </w:r>
      <w:r w:rsidR="00E001BF">
        <w:rPr>
          <w:rFonts w:ascii="Simplified Arabic" w:hAnsi="Simplified Arabic" w:cs="Simplified Arabic" w:hint="cs"/>
          <w:b/>
          <w:bCs/>
          <w:rtl/>
        </w:rPr>
        <w:t xml:space="preserve"> </w:t>
      </w:r>
      <w:r w:rsidRPr="007217E6">
        <w:rPr>
          <w:rFonts w:ascii="Simplified Arabic" w:hAnsi="Simplified Arabic" w:cs="Simplified Arabic"/>
          <w:b/>
          <w:bCs/>
          <w:rtl/>
        </w:rPr>
        <w:t>والتسجيل</w:t>
      </w:r>
      <w:r w:rsidR="00E001BF">
        <w:rPr>
          <w:rFonts w:ascii="Simplified Arabic" w:hAnsi="Simplified Arabic" w:cs="Simplified Arabic" w:hint="cs"/>
          <w:b/>
          <w:bCs/>
          <w:rtl/>
        </w:rPr>
        <w:t xml:space="preserve"> </w:t>
      </w:r>
      <w:r w:rsidRPr="007217E6">
        <w:rPr>
          <w:rFonts w:ascii="Simplified Arabic" w:hAnsi="Simplified Arabic" w:cs="Simplified Arabic"/>
          <w:b/>
          <w:bCs/>
          <w:rtl/>
        </w:rPr>
        <w:t>والمشاركة</w:t>
      </w:r>
    </w:p>
    <w:p w14:paraId="14D29C5A" w14:textId="58E83461" w:rsidR="00C87CAB" w:rsidRPr="007217E6" w:rsidRDefault="00000000" w:rsidP="005E1ADA">
      <w:pPr>
        <w:bidi/>
        <w:spacing w:before="120" w:after="120" w:line="240" w:lineRule="auto"/>
        <w:jc w:val="both"/>
        <w:rPr>
          <w:rFonts w:ascii="Simplified Arabic" w:hAnsi="Simplified Arabic" w:cs="Simplified Arabic"/>
        </w:rPr>
      </w:pPr>
      <w:r w:rsidRPr="007217E6">
        <w:rPr>
          <w:rFonts w:ascii="Simplified Arabic" w:hAnsi="Simplified Arabic" w:cs="Simplified Arabic"/>
          <w:b/>
          <w:bCs/>
          <w:rtl/>
        </w:rPr>
        <w:t>محدودية المعرفة</w:t>
      </w:r>
      <w:r w:rsidR="000E2082" w:rsidRPr="007217E6">
        <w:rPr>
          <w:rFonts w:ascii="Simplified Arabic" w:hAnsi="Simplified Arabic" w:cs="Simplified Arabic"/>
          <w:b/>
          <w:bCs/>
          <w:rtl/>
        </w:rPr>
        <w:t xml:space="preserve"> بقرار عقد الانتخابات</w:t>
      </w:r>
      <w:r w:rsidRPr="007217E6">
        <w:rPr>
          <w:rFonts w:ascii="Simplified Arabic" w:hAnsi="Simplified Arabic" w:cs="Simplified Arabic"/>
          <w:b/>
          <w:bCs/>
          <w:rtl/>
        </w:rPr>
        <w:t xml:space="preserve">: </w:t>
      </w:r>
      <w:r w:rsidRPr="007217E6">
        <w:rPr>
          <w:rFonts w:ascii="Simplified Arabic" w:hAnsi="Simplified Arabic" w:cs="Simplified Arabic"/>
          <w:rtl/>
        </w:rPr>
        <w:t xml:space="preserve">مع نحو ثلاثة أشهر </w:t>
      </w:r>
      <w:r w:rsidR="000E2082" w:rsidRPr="007217E6">
        <w:rPr>
          <w:rFonts w:ascii="Simplified Arabic" w:hAnsi="Simplified Arabic" w:cs="Simplified Arabic"/>
          <w:rtl/>
        </w:rPr>
        <w:t>حتى</w:t>
      </w:r>
      <w:r w:rsidRPr="007217E6">
        <w:rPr>
          <w:rFonts w:ascii="Simplified Arabic" w:hAnsi="Simplified Arabic" w:cs="Simplified Arabic"/>
          <w:rtl/>
        </w:rPr>
        <w:t xml:space="preserve"> موعد الانتخابات المُعلن (</w:t>
      </w:r>
      <w:r w:rsidRPr="007217E6">
        <w:rPr>
          <w:rFonts w:ascii="Simplified Arabic" w:hAnsi="Simplified Arabic" w:cs="Simplified Arabic"/>
        </w:rPr>
        <w:t>28</w:t>
      </w:r>
      <w:r w:rsidRPr="007217E6">
        <w:rPr>
          <w:rFonts w:ascii="Simplified Arabic" w:hAnsi="Simplified Arabic" w:cs="Simplified Arabic"/>
          <w:rtl/>
        </w:rPr>
        <w:t xml:space="preserve"> تشرين الثاني/نوفمبر </w:t>
      </w:r>
      <w:r w:rsidRPr="007217E6">
        <w:rPr>
          <w:rFonts w:ascii="Simplified Arabic" w:hAnsi="Simplified Arabic" w:cs="Simplified Arabic"/>
        </w:rPr>
        <w:t>2026</w:t>
      </w:r>
      <w:r w:rsidRPr="007217E6">
        <w:rPr>
          <w:rFonts w:ascii="Simplified Arabic" w:hAnsi="Simplified Arabic" w:cs="Simplified Arabic"/>
          <w:rtl/>
        </w:rPr>
        <w:t>)، أفاد غالبية المستطلعين (</w:t>
      </w:r>
      <w:r w:rsidRPr="007217E6">
        <w:rPr>
          <w:rFonts w:ascii="Simplified Arabic" w:hAnsi="Simplified Arabic" w:cs="Simplified Arabic"/>
        </w:rPr>
        <w:t>59</w:t>
      </w:r>
      <w:r w:rsidRPr="007217E6">
        <w:rPr>
          <w:rFonts w:ascii="Simplified Arabic" w:hAnsi="Simplified Arabic" w:cs="Simplified Arabic"/>
          <w:rtl/>
        </w:rPr>
        <w:t xml:space="preserve">%) بأنهم لا يعلمون أنه تم تحديد موعد للانتخابات التشريعية. في المقابل، أفاد </w:t>
      </w:r>
      <w:r w:rsidRPr="007217E6">
        <w:rPr>
          <w:rFonts w:ascii="Simplified Arabic" w:hAnsi="Simplified Arabic" w:cs="Simplified Arabic"/>
        </w:rPr>
        <w:t>41</w:t>
      </w:r>
      <w:r w:rsidRPr="007217E6">
        <w:rPr>
          <w:rFonts w:ascii="Simplified Arabic" w:hAnsi="Simplified Arabic" w:cs="Simplified Arabic"/>
          <w:rtl/>
        </w:rPr>
        <w:t>% بأنهم على علم ب</w:t>
      </w:r>
      <w:r w:rsidR="00C34097">
        <w:rPr>
          <w:rFonts w:ascii="Simplified Arabic" w:hAnsi="Simplified Arabic" w:cs="Simplified Arabic" w:hint="cs"/>
          <w:rtl/>
        </w:rPr>
        <w:t>ذلك</w:t>
      </w:r>
      <w:r w:rsidRPr="007217E6">
        <w:rPr>
          <w:rFonts w:ascii="Simplified Arabic" w:hAnsi="Simplified Arabic" w:cs="Simplified Arabic"/>
          <w:rtl/>
        </w:rPr>
        <w:t xml:space="preserve">. وفي وقت إجراء الاستطلاع، </w:t>
      </w:r>
      <w:r w:rsidR="008C09A3" w:rsidRPr="007217E6">
        <w:rPr>
          <w:rFonts w:ascii="Simplified Arabic" w:hAnsi="Simplified Arabic" w:cs="Simplified Arabic"/>
          <w:rtl/>
        </w:rPr>
        <w:t>صر</w:t>
      </w:r>
      <w:r w:rsidR="00E001BF">
        <w:rPr>
          <w:rFonts w:ascii="Simplified Arabic" w:hAnsi="Simplified Arabic" w:cs="Simplified Arabic" w:hint="cs"/>
          <w:rtl/>
        </w:rPr>
        <w:t>ّ</w:t>
      </w:r>
      <w:r w:rsidR="008C09A3" w:rsidRPr="007217E6">
        <w:rPr>
          <w:rFonts w:ascii="Simplified Arabic" w:hAnsi="Simplified Arabic" w:cs="Simplified Arabic"/>
          <w:rtl/>
        </w:rPr>
        <w:t xml:space="preserve">ح </w:t>
      </w:r>
      <w:r w:rsidRPr="007217E6">
        <w:rPr>
          <w:rFonts w:ascii="Simplified Arabic" w:hAnsi="Simplified Arabic" w:cs="Simplified Arabic"/>
        </w:rPr>
        <w:t>66</w:t>
      </w:r>
      <w:r w:rsidRPr="007217E6">
        <w:rPr>
          <w:rFonts w:ascii="Simplified Arabic" w:hAnsi="Simplified Arabic" w:cs="Simplified Arabic"/>
          <w:rtl/>
        </w:rPr>
        <w:t>% من المستطلعين في غزة إنهم لا يعرفون ب</w:t>
      </w:r>
      <w:r w:rsidR="000E2082" w:rsidRPr="007217E6">
        <w:rPr>
          <w:rFonts w:ascii="Simplified Arabic" w:hAnsi="Simplified Arabic" w:cs="Simplified Arabic"/>
          <w:rtl/>
        </w:rPr>
        <w:t xml:space="preserve">أنه تم تحديد </w:t>
      </w:r>
      <w:r w:rsidRPr="007217E6">
        <w:rPr>
          <w:rFonts w:ascii="Simplified Arabic" w:hAnsi="Simplified Arabic" w:cs="Simplified Arabic"/>
          <w:rtl/>
        </w:rPr>
        <w:t xml:space="preserve">موعد </w:t>
      </w:r>
      <w:r w:rsidR="000E2082" w:rsidRPr="007217E6">
        <w:rPr>
          <w:rFonts w:ascii="Simplified Arabic" w:hAnsi="Simplified Arabic" w:cs="Simplified Arabic"/>
          <w:rtl/>
        </w:rPr>
        <w:t>ل</w:t>
      </w:r>
      <w:r w:rsidRPr="007217E6">
        <w:rPr>
          <w:rFonts w:ascii="Simplified Arabic" w:hAnsi="Simplified Arabic" w:cs="Simplified Arabic"/>
          <w:rtl/>
        </w:rPr>
        <w:t xml:space="preserve">لانتخابات، مقارنة بـ </w:t>
      </w:r>
      <w:r w:rsidRPr="007217E6">
        <w:rPr>
          <w:rFonts w:ascii="Simplified Arabic" w:hAnsi="Simplified Arabic" w:cs="Simplified Arabic"/>
        </w:rPr>
        <w:t>55</w:t>
      </w:r>
      <w:r w:rsidRPr="007217E6">
        <w:rPr>
          <w:rFonts w:ascii="Simplified Arabic" w:hAnsi="Simplified Arabic" w:cs="Simplified Arabic"/>
          <w:rtl/>
        </w:rPr>
        <w:t xml:space="preserve">% في الضفة الغربية. </w:t>
      </w:r>
      <w:r w:rsidR="008C09A3" w:rsidRPr="007217E6">
        <w:rPr>
          <w:rFonts w:ascii="Simplified Arabic" w:hAnsi="Simplified Arabic" w:cs="Simplified Arabic"/>
          <w:rtl/>
        </w:rPr>
        <w:t xml:space="preserve">وارتفعت نسبة عدم المعرفة بتحديد موعد للانتخابات بين النساء (67%) بالمقارنة مع الرجال (55%). </w:t>
      </w:r>
    </w:p>
    <w:p w14:paraId="1455D218" w14:textId="7BE7C087" w:rsidR="00C87CAB" w:rsidRPr="007217E6" w:rsidRDefault="00000000" w:rsidP="005E1ADA">
      <w:pPr>
        <w:bidi/>
        <w:spacing w:before="120" w:after="120" w:line="240" w:lineRule="auto"/>
        <w:jc w:val="center"/>
        <w:rPr>
          <w:rFonts w:ascii="Simplified Arabic" w:hAnsi="Simplified Arabic" w:cs="Simplified Arabic"/>
          <w:rtl/>
        </w:rPr>
      </w:pPr>
      <w:r w:rsidRPr="007217E6">
        <w:rPr>
          <w:rFonts w:ascii="Simplified Arabic" w:hAnsi="Simplified Arabic" w:cs="Simplified Arabic"/>
          <w:rtl/>
        </w:rPr>
        <w:t>الرسم البياني (</w:t>
      </w:r>
      <w:r w:rsidRPr="007217E6">
        <w:rPr>
          <w:rFonts w:ascii="Simplified Arabic" w:hAnsi="Simplified Arabic" w:cs="Simplified Arabic"/>
        </w:rPr>
        <w:t>1</w:t>
      </w:r>
      <w:r w:rsidRPr="007217E6">
        <w:rPr>
          <w:rFonts w:ascii="Simplified Arabic" w:hAnsi="Simplified Arabic" w:cs="Simplified Arabic"/>
          <w:rtl/>
        </w:rPr>
        <w:t>)</w:t>
      </w:r>
      <w:r w:rsidR="00E001BF">
        <w:rPr>
          <w:rFonts w:ascii="Simplified Arabic" w:hAnsi="Simplified Arabic" w:cs="Simplified Arabic" w:hint="cs"/>
          <w:rtl/>
        </w:rPr>
        <w:t>:</w:t>
      </w:r>
      <w:r w:rsidR="008C09A3" w:rsidRPr="007217E6">
        <w:rPr>
          <w:rFonts w:ascii="Simplified Arabic" w:hAnsi="Simplified Arabic" w:cs="Simplified Arabic"/>
          <w:rtl/>
        </w:rPr>
        <w:t xml:space="preserve"> التصريح</w:t>
      </w:r>
      <w:r w:rsidR="00C33CB1" w:rsidRPr="007217E6">
        <w:rPr>
          <w:rFonts w:ascii="Simplified Arabic" w:hAnsi="Simplified Arabic" w:cs="Simplified Arabic"/>
          <w:rtl/>
        </w:rPr>
        <w:t xml:space="preserve"> </w:t>
      </w:r>
      <w:r w:rsidR="008C09A3" w:rsidRPr="007217E6">
        <w:rPr>
          <w:rFonts w:ascii="Simplified Arabic" w:hAnsi="Simplified Arabic" w:cs="Simplified Arabic"/>
          <w:rtl/>
        </w:rPr>
        <w:t xml:space="preserve">عن </w:t>
      </w:r>
      <w:r w:rsidR="00C33CB1" w:rsidRPr="007217E6">
        <w:rPr>
          <w:rFonts w:ascii="Simplified Arabic" w:hAnsi="Simplified Arabic" w:cs="Simplified Arabic"/>
          <w:rtl/>
        </w:rPr>
        <w:t>المعرفة بموعد الانتخابات التشريعية المُعلن عنه حسب المنطقة</w:t>
      </w:r>
      <w:r w:rsidR="008C09A3" w:rsidRPr="007217E6">
        <w:rPr>
          <w:rFonts w:ascii="Simplified Arabic" w:hAnsi="Simplified Arabic" w:cs="Simplified Arabic"/>
          <w:rtl/>
        </w:rPr>
        <w:t xml:space="preserve"> الجغرافية</w:t>
      </w:r>
    </w:p>
    <w:p w14:paraId="3B69A76E" w14:textId="6644512C" w:rsidR="00C87CAB" w:rsidRPr="007217E6" w:rsidRDefault="00F37EB6" w:rsidP="005E1ADA">
      <w:pPr>
        <w:bidi/>
        <w:spacing w:before="120" w:after="120" w:line="240" w:lineRule="auto"/>
        <w:jc w:val="center"/>
        <w:rPr>
          <w:rFonts w:ascii="Simplified Arabic" w:hAnsi="Simplified Arabic" w:cs="Simplified Arabic"/>
          <w:b/>
          <w:bCs/>
        </w:rPr>
      </w:pPr>
      <w:r w:rsidRPr="007217E6">
        <w:rPr>
          <w:rFonts w:ascii="Simplified Arabic" w:hAnsi="Simplified Arabic" w:cs="Simplified Arabic"/>
          <w:noProof/>
          <w:highlight w:val="darkRed"/>
          <w:shd w:val="clear" w:color="auto" w:fill="800000"/>
        </w:rPr>
        <w:drawing>
          <wp:inline distT="0" distB="0" distL="0" distR="0" wp14:anchorId="65EAE737" wp14:editId="525ED7B6">
            <wp:extent cx="4343400" cy="1695450"/>
            <wp:effectExtent l="0" t="0" r="0" b="0"/>
            <wp:docPr id="1727267913" name="Chart 1">
              <a:extLst xmlns:a="http://schemas.openxmlformats.org/drawingml/2006/main">
                <a:ext uri="{FF2B5EF4-FFF2-40B4-BE49-F238E27FC236}">
                  <a16:creationId xmlns:a16="http://schemas.microsoft.com/office/drawing/2014/main" id="{DE25084D-E360-CBFC-9B6C-595C6742FAE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750D5DA" w14:textId="125EC5F5" w:rsidR="005E1ADA" w:rsidRPr="007217E6" w:rsidRDefault="00000000" w:rsidP="005E1ADA">
      <w:pPr>
        <w:tabs>
          <w:tab w:val="left" w:pos="270"/>
        </w:tabs>
        <w:bidi/>
        <w:spacing w:before="120" w:after="120" w:line="240" w:lineRule="auto"/>
        <w:jc w:val="both"/>
        <w:rPr>
          <w:rFonts w:ascii="Simplified Arabic" w:hAnsi="Simplified Arabic" w:cs="Simplified Arabic"/>
        </w:rPr>
      </w:pPr>
      <w:r w:rsidRPr="007217E6">
        <w:rPr>
          <w:rFonts w:ascii="Simplified Arabic" w:hAnsi="Simplified Arabic" w:cs="Simplified Arabic"/>
          <w:b/>
          <w:bCs/>
          <w:rtl/>
        </w:rPr>
        <w:t>تشاؤم واسع النطاق</w:t>
      </w:r>
      <w:r w:rsidR="008C09A3" w:rsidRPr="007217E6">
        <w:rPr>
          <w:rFonts w:ascii="Simplified Arabic" w:hAnsi="Simplified Arabic" w:cs="Simplified Arabic"/>
          <w:b/>
          <w:bCs/>
          <w:rtl/>
        </w:rPr>
        <w:t xml:space="preserve"> من حدوث الانتخابات فعلا</w:t>
      </w:r>
      <w:r w:rsidR="007217E6" w:rsidRPr="007217E6">
        <w:rPr>
          <w:rFonts w:ascii="Simplified Arabic" w:hAnsi="Simplified Arabic" w:cs="Simplified Arabic"/>
          <w:b/>
          <w:bCs/>
          <w:rtl/>
        </w:rPr>
        <w:t>ً</w:t>
      </w:r>
      <w:r w:rsidRPr="007217E6">
        <w:rPr>
          <w:rFonts w:ascii="Simplified Arabic" w:hAnsi="Simplified Arabic" w:cs="Simplified Arabic"/>
          <w:b/>
          <w:bCs/>
          <w:rtl/>
        </w:rPr>
        <w:t>:</w:t>
      </w:r>
      <w:r w:rsidRPr="007217E6">
        <w:rPr>
          <w:rFonts w:ascii="Simplified Arabic" w:hAnsi="Simplified Arabic" w:cs="Simplified Arabic"/>
          <w:rtl/>
        </w:rPr>
        <w:t xml:space="preserve"> تترافق محدودية المعرفة ب</w:t>
      </w:r>
      <w:r w:rsidR="008C09A3" w:rsidRPr="007217E6">
        <w:rPr>
          <w:rFonts w:ascii="Simplified Arabic" w:hAnsi="Simplified Arabic" w:cs="Simplified Arabic"/>
          <w:rtl/>
        </w:rPr>
        <w:t xml:space="preserve">الإعلان عن </w:t>
      </w:r>
      <w:r w:rsidRPr="007217E6">
        <w:rPr>
          <w:rFonts w:ascii="Simplified Arabic" w:hAnsi="Simplified Arabic" w:cs="Simplified Arabic"/>
          <w:rtl/>
        </w:rPr>
        <w:t xml:space="preserve">موعد الانتخابات مع تشاؤم بشأن إجرائها، إذ أفاد </w:t>
      </w:r>
      <w:r w:rsidRPr="007217E6">
        <w:rPr>
          <w:rFonts w:ascii="Simplified Arabic" w:hAnsi="Simplified Arabic" w:cs="Simplified Arabic"/>
        </w:rPr>
        <w:t>51</w:t>
      </w:r>
      <w:r w:rsidRPr="007217E6">
        <w:rPr>
          <w:rFonts w:ascii="Simplified Arabic" w:hAnsi="Simplified Arabic" w:cs="Simplified Arabic"/>
          <w:rtl/>
        </w:rPr>
        <w:t xml:space="preserve">% من المستطلعين بأنهم يعتقدون أن الانتخابات لن تُجرى في موعدها المقرر، مقابل </w:t>
      </w:r>
      <w:r w:rsidRPr="007217E6">
        <w:rPr>
          <w:rFonts w:ascii="Simplified Arabic" w:hAnsi="Simplified Arabic" w:cs="Simplified Arabic"/>
        </w:rPr>
        <w:t>37</w:t>
      </w:r>
      <w:r w:rsidRPr="007217E6">
        <w:rPr>
          <w:rFonts w:ascii="Simplified Arabic" w:hAnsi="Simplified Arabic" w:cs="Simplified Arabic"/>
          <w:rtl/>
        </w:rPr>
        <w:t xml:space="preserve">% يعتقدون أنها ستُجرى في موعدها. في المقابل، أفاد </w:t>
      </w:r>
      <w:r w:rsidRPr="007217E6">
        <w:rPr>
          <w:rFonts w:ascii="Simplified Arabic" w:hAnsi="Simplified Arabic" w:cs="Simplified Arabic"/>
        </w:rPr>
        <w:t>12</w:t>
      </w:r>
      <w:r w:rsidRPr="007217E6">
        <w:rPr>
          <w:rFonts w:ascii="Simplified Arabic" w:hAnsi="Simplified Arabic" w:cs="Simplified Arabic"/>
          <w:rtl/>
        </w:rPr>
        <w:t xml:space="preserve">% بأنهم لا يعرفون أو لم يقدموا إجابة. وبلغت نسبة المتشائمين بشأن إجراء الانتخابات </w:t>
      </w:r>
      <w:r w:rsidRPr="007217E6">
        <w:rPr>
          <w:rFonts w:ascii="Simplified Arabic" w:hAnsi="Simplified Arabic" w:cs="Simplified Arabic"/>
        </w:rPr>
        <w:t>63</w:t>
      </w:r>
      <w:r w:rsidRPr="007217E6">
        <w:rPr>
          <w:rFonts w:ascii="Simplified Arabic" w:hAnsi="Simplified Arabic" w:cs="Simplified Arabic"/>
          <w:rtl/>
        </w:rPr>
        <w:t xml:space="preserve">% في قطاع غزة، </w:t>
      </w:r>
      <w:r w:rsidR="008C09A3" w:rsidRPr="007217E6">
        <w:rPr>
          <w:rFonts w:ascii="Simplified Arabic" w:hAnsi="Simplified Arabic" w:cs="Simplified Arabic"/>
          <w:rtl/>
        </w:rPr>
        <w:t>و</w:t>
      </w:r>
      <w:r w:rsidRPr="007217E6">
        <w:rPr>
          <w:rFonts w:ascii="Simplified Arabic" w:hAnsi="Simplified Arabic" w:cs="Simplified Arabic"/>
        </w:rPr>
        <w:t>44</w:t>
      </w:r>
      <w:r w:rsidRPr="007217E6">
        <w:rPr>
          <w:rFonts w:ascii="Simplified Arabic" w:hAnsi="Simplified Arabic" w:cs="Simplified Arabic"/>
          <w:rtl/>
        </w:rPr>
        <w:t>% في الضفة الغربية.</w:t>
      </w:r>
    </w:p>
    <w:p w14:paraId="0C2F86FD" w14:textId="2C9E3C9E" w:rsidR="00C87CAB" w:rsidRPr="007217E6" w:rsidRDefault="00000000" w:rsidP="005E1ADA">
      <w:pPr>
        <w:bidi/>
        <w:spacing w:before="120" w:after="120" w:line="240" w:lineRule="auto"/>
        <w:jc w:val="center"/>
        <w:rPr>
          <w:rFonts w:ascii="Simplified Arabic" w:hAnsi="Simplified Arabic" w:cs="Simplified Arabic"/>
        </w:rPr>
      </w:pPr>
      <w:r w:rsidRPr="007217E6">
        <w:rPr>
          <w:rFonts w:ascii="Simplified Arabic" w:hAnsi="Simplified Arabic" w:cs="Simplified Arabic"/>
          <w:rtl/>
        </w:rPr>
        <w:lastRenderedPageBreak/>
        <w:t>الرسم البياني (</w:t>
      </w:r>
      <w:r w:rsidRPr="007217E6">
        <w:rPr>
          <w:rFonts w:ascii="Simplified Arabic" w:hAnsi="Simplified Arabic" w:cs="Simplified Arabic"/>
        </w:rPr>
        <w:t>2</w:t>
      </w:r>
      <w:r w:rsidRPr="007217E6">
        <w:rPr>
          <w:rFonts w:ascii="Simplified Arabic" w:hAnsi="Simplified Arabic" w:cs="Simplified Arabic"/>
          <w:rtl/>
        </w:rPr>
        <w:t>):</w:t>
      </w:r>
      <w:r w:rsidR="003E7BAE" w:rsidRPr="007217E6">
        <w:rPr>
          <w:rFonts w:ascii="Simplified Arabic" w:hAnsi="Simplified Arabic" w:cs="Simplified Arabic"/>
          <w:rtl/>
        </w:rPr>
        <w:t xml:space="preserve"> </w:t>
      </w:r>
      <w:r w:rsidR="000C76B8" w:rsidRPr="007217E6">
        <w:rPr>
          <w:rFonts w:ascii="Simplified Arabic" w:hAnsi="Simplified Arabic" w:cs="Simplified Arabic"/>
          <w:rtl/>
        </w:rPr>
        <w:t>نسبة المستطلعين الذين يعتقدون أن الانتخابات لن تُجرى في موعدها حسب المنطقة</w:t>
      </w:r>
      <w:r w:rsidR="00721405" w:rsidRPr="007217E6">
        <w:rPr>
          <w:rFonts w:ascii="Simplified Arabic" w:hAnsi="Simplified Arabic" w:cs="Simplified Arabic"/>
          <w:rtl/>
        </w:rPr>
        <w:t xml:space="preserve"> الجغرافية</w:t>
      </w:r>
    </w:p>
    <w:p w14:paraId="58B9BD45" w14:textId="790779CF" w:rsidR="008D48BE" w:rsidRPr="007217E6" w:rsidRDefault="008D48BE" w:rsidP="005E1ADA">
      <w:pPr>
        <w:bidi/>
        <w:spacing w:before="120" w:after="120" w:line="240" w:lineRule="auto"/>
        <w:jc w:val="center"/>
        <w:rPr>
          <w:rFonts w:ascii="Simplified Arabic" w:hAnsi="Simplified Arabic" w:cs="Simplified Arabic"/>
          <w:rtl/>
        </w:rPr>
      </w:pPr>
      <w:r w:rsidRPr="007217E6">
        <w:rPr>
          <w:rFonts w:ascii="Simplified Arabic" w:hAnsi="Simplified Arabic" w:cs="Simplified Arabic"/>
          <w:noProof/>
        </w:rPr>
        <w:drawing>
          <wp:inline distT="0" distB="0" distL="0" distR="0" wp14:anchorId="2ED8E5B9" wp14:editId="4B8DAD7A">
            <wp:extent cx="3561080" cy="1415332"/>
            <wp:effectExtent l="0" t="0" r="1270" b="0"/>
            <wp:docPr id="1748831873" name="Chart 1">
              <a:extLst xmlns:a="http://schemas.openxmlformats.org/drawingml/2006/main">
                <a:ext uri="{FF2B5EF4-FFF2-40B4-BE49-F238E27FC236}">
                  <a16:creationId xmlns:a16="http://schemas.microsoft.com/office/drawing/2014/main" id="{29C0EDA3-4F59-8B07-6492-F9AAC62542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CDAA0E6" w14:textId="4D0194DC" w:rsidR="00721405" w:rsidRPr="007217E6" w:rsidRDefault="00721405" w:rsidP="005E1ADA">
      <w:pPr>
        <w:bidi/>
        <w:spacing w:before="120" w:after="120" w:line="240" w:lineRule="auto"/>
        <w:jc w:val="both"/>
        <w:rPr>
          <w:rFonts w:ascii="Simplified Arabic" w:hAnsi="Simplified Arabic" w:cs="Simplified Arabic"/>
          <w:b/>
          <w:bCs/>
          <w:rtl/>
        </w:rPr>
      </w:pPr>
      <w:r w:rsidRPr="007217E6">
        <w:rPr>
          <w:rFonts w:ascii="Simplified Arabic" w:hAnsi="Simplified Arabic" w:cs="Simplified Arabic"/>
          <w:b/>
          <w:bCs/>
          <w:rtl/>
        </w:rPr>
        <w:t xml:space="preserve">فجوة ملحوظة لنسب التسجيل بين الضفة الغربية وقطاع غزة: </w:t>
      </w:r>
      <w:r w:rsidRPr="007217E6">
        <w:rPr>
          <w:rFonts w:ascii="Simplified Arabic" w:hAnsi="Simplified Arabic" w:cs="Simplified Arabic"/>
          <w:rtl/>
        </w:rPr>
        <w:t>صر</w:t>
      </w:r>
      <w:r w:rsidR="00543AAB">
        <w:rPr>
          <w:rFonts w:ascii="Simplified Arabic" w:hAnsi="Simplified Arabic" w:cs="Simplified Arabic" w:hint="cs"/>
          <w:rtl/>
        </w:rPr>
        <w:t>ّ</w:t>
      </w:r>
      <w:r w:rsidRPr="007217E6">
        <w:rPr>
          <w:rFonts w:ascii="Simplified Arabic" w:hAnsi="Simplified Arabic" w:cs="Simplified Arabic"/>
          <w:rtl/>
        </w:rPr>
        <w:t xml:space="preserve">ح </w:t>
      </w:r>
      <w:r w:rsidRPr="007217E6">
        <w:rPr>
          <w:rFonts w:ascii="Simplified Arabic" w:hAnsi="Simplified Arabic" w:cs="Simplified Arabic"/>
        </w:rPr>
        <w:t>66</w:t>
      </w:r>
      <w:r w:rsidRPr="007217E6">
        <w:rPr>
          <w:rFonts w:ascii="Simplified Arabic" w:hAnsi="Simplified Arabic" w:cs="Simplified Arabic"/>
          <w:rtl/>
        </w:rPr>
        <w:t>% من المستطلعين بأنهم مسجلون لدى لجنة الانتخابات المركزية، بينما صر</w:t>
      </w:r>
      <w:r w:rsidR="007217E6" w:rsidRPr="007217E6">
        <w:rPr>
          <w:rFonts w:ascii="Simplified Arabic" w:hAnsi="Simplified Arabic" w:cs="Simplified Arabic"/>
          <w:rtl/>
        </w:rPr>
        <w:t>ّ</w:t>
      </w:r>
      <w:r w:rsidRPr="007217E6">
        <w:rPr>
          <w:rFonts w:ascii="Simplified Arabic" w:hAnsi="Simplified Arabic" w:cs="Simplified Arabic"/>
          <w:rtl/>
        </w:rPr>
        <w:t xml:space="preserve">ح </w:t>
      </w:r>
      <w:r w:rsidRPr="007217E6">
        <w:rPr>
          <w:rFonts w:ascii="Simplified Arabic" w:hAnsi="Simplified Arabic" w:cs="Simplified Arabic"/>
        </w:rPr>
        <w:t>34</w:t>
      </w:r>
      <w:r w:rsidRPr="007217E6">
        <w:rPr>
          <w:rFonts w:ascii="Simplified Arabic" w:hAnsi="Simplified Arabic" w:cs="Simplified Arabic"/>
          <w:rtl/>
        </w:rPr>
        <w:t xml:space="preserve">% بأنهم غير مسجلين. وترتفع نسبة التصريح بالتسجيل إلى </w:t>
      </w:r>
      <w:r w:rsidRPr="007217E6">
        <w:rPr>
          <w:rFonts w:ascii="Simplified Arabic" w:hAnsi="Simplified Arabic" w:cs="Simplified Arabic"/>
        </w:rPr>
        <w:t>73</w:t>
      </w:r>
      <w:r w:rsidRPr="007217E6">
        <w:rPr>
          <w:rFonts w:ascii="Simplified Arabic" w:hAnsi="Simplified Arabic" w:cs="Simplified Arabic"/>
          <w:rtl/>
        </w:rPr>
        <w:t>% في الضفة الغربية، مقارنة بـ</w:t>
      </w:r>
      <w:r w:rsidRPr="007217E6">
        <w:rPr>
          <w:rFonts w:ascii="Simplified Arabic" w:hAnsi="Simplified Arabic" w:cs="Simplified Arabic"/>
        </w:rPr>
        <w:t>54</w:t>
      </w:r>
      <w:r w:rsidRPr="007217E6">
        <w:rPr>
          <w:rFonts w:ascii="Simplified Arabic" w:hAnsi="Simplified Arabic" w:cs="Simplified Arabic"/>
          <w:rtl/>
        </w:rPr>
        <w:t xml:space="preserve">% في قطاع غزة (فجوة 19%). ويأتي ذلك في ظل عدم تمكن لجنة الانتخابات من تنظيم حملات للتسجيل في غزة خلال السنوات الماضية، في حين استُكملت أحدث عملية لتسجيل الناخبين في الضفة الغربية في آب/ أغسطس </w:t>
      </w:r>
      <w:r w:rsidRPr="007217E6">
        <w:rPr>
          <w:rFonts w:ascii="Simplified Arabic" w:hAnsi="Simplified Arabic" w:cs="Simplified Arabic"/>
        </w:rPr>
        <w:t>2026</w:t>
      </w:r>
      <w:r w:rsidRPr="007217E6">
        <w:rPr>
          <w:rFonts w:ascii="Simplified Arabic" w:hAnsi="Simplified Arabic" w:cs="Simplified Arabic"/>
          <w:rtl/>
        </w:rPr>
        <w:t xml:space="preserve">. </w:t>
      </w:r>
    </w:p>
    <w:p w14:paraId="7D1E381A" w14:textId="293E8F1D" w:rsidR="0003349E" w:rsidRPr="007217E6" w:rsidRDefault="00721405" w:rsidP="005E1ADA">
      <w:pPr>
        <w:tabs>
          <w:tab w:val="left" w:pos="270"/>
        </w:tabs>
        <w:bidi/>
        <w:spacing w:before="120" w:after="120" w:line="240" w:lineRule="auto"/>
        <w:jc w:val="both"/>
        <w:rPr>
          <w:rFonts w:ascii="Simplified Arabic" w:hAnsi="Simplified Arabic" w:cs="Simplified Arabic"/>
        </w:rPr>
      </w:pPr>
      <w:r w:rsidRPr="007217E6">
        <w:rPr>
          <w:rFonts w:ascii="Simplified Arabic" w:hAnsi="Simplified Arabic" w:cs="Simplified Arabic"/>
          <w:b/>
          <w:bCs/>
          <w:rtl/>
        </w:rPr>
        <w:t>فجوة بين الذكور والإناث:</w:t>
      </w:r>
      <w:r w:rsidRPr="007217E6">
        <w:rPr>
          <w:rFonts w:ascii="Simplified Arabic" w:hAnsi="Simplified Arabic" w:cs="Simplified Arabic"/>
          <w:rtl/>
        </w:rPr>
        <w:t xml:space="preserve"> </w:t>
      </w:r>
      <w:r w:rsidR="00C26E68" w:rsidRPr="007217E6">
        <w:rPr>
          <w:rFonts w:ascii="Simplified Arabic" w:hAnsi="Simplified Arabic" w:cs="Simplified Arabic"/>
          <w:rtl/>
        </w:rPr>
        <w:t>تشير النتائج إلى أن نسبة الذكور الذين أفادوا بأنهم مسجلون (71%) أعلى من نسبة الإناث (61%).</w:t>
      </w:r>
      <w:r w:rsidRPr="007217E6">
        <w:rPr>
          <w:rFonts w:ascii="Simplified Arabic" w:hAnsi="Simplified Arabic" w:cs="Simplified Arabic"/>
          <w:rtl/>
        </w:rPr>
        <w:t xml:space="preserve"> </w:t>
      </w:r>
      <w:r w:rsidRPr="007217E6">
        <w:rPr>
          <w:rFonts w:ascii="Simplified Arabic" w:hAnsi="Simplified Arabic" w:cs="Simplified Arabic"/>
          <w:b/>
          <w:bCs/>
          <w:rtl/>
        </w:rPr>
        <w:t>الشباب في قطاع غزة الأقل تسجيلا</w:t>
      </w:r>
      <w:r w:rsidR="007217E6" w:rsidRPr="007217E6">
        <w:rPr>
          <w:rFonts w:ascii="Simplified Arabic" w:hAnsi="Simplified Arabic" w:cs="Simplified Arabic"/>
          <w:b/>
          <w:bCs/>
          <w:rtl/>
        </w:rPr>
        <w:t>ً</w:t>
      </w:r>
      <w:r w:rsidRPr="007217E6">
        <w:rPr>
          <w:rFonts w:ascii="Simplified Arabic" w:hAnsi="Simplified Arabic" w:cs="Simplified Arabic"/>
          <w:b/>
          <w:bCs/>
          <w:rtl/>
        </w:rPr>
        <w:t>:</w:t>
      </w:r>
      <w:r w:rsidRPr="007217E6">
        <w:rPr>
          <w:rFonts w:ascii="Simplified Arabic" w:hAnsi="Simplified Arabic" w:cs="Simplified Arabic"/>
          <w:rtl/>
        </w:rPr>
        <w:t xml:space="preserve"> يُعد العمر عاملًا مهمًا في التسجيل، إذ أفاد </w:t>
      </w:r>
      <w:r w:rsidRPr="007217E6">
        <w:rPr>
          <w:rFonts w:ascii="Simplified Arabic" w:hAnsi="Simplified Arabic" w:cs="Simplified Arabic"/>
        </w:rPr>
        <w:t>52</w:t>
      </w:r>
      <w:r w:rsidRPr="007217E6">
        <w:rPr>
          <w:rFonts w:ascii="Simplified Arabic" w:hAnsi="Simplified Arabic" w:cs="Simplified Arabic"/>
          <w:rtl/>
        </w:rPr>
        <w:t>% فقط من الفئة العمرية (</w:t>
      </w:r>
      <w:r w:rsidRPr="007217E6">
        <w:rPr>
          <w:rFonts w:ascii="Simplified Arabic" w:hAnsi="Simplified Arabic" w:cs="Simplified Arabic"/>
        </w:rPr>
        <w:t>18</w:t>
      </w:r>
      <w:r w:rsidRPr="007217E6">
        <w:rPr>
          <w:rFonts w:ascii="Simplified Arabic" w:hAnsi="Simplified Arabic" w:cs="Simplified Arabic"/>
          <w:rtl/>
        </w:rPr>
        <w:t>-</w:t>
      </w:r>
      <w:r w:rsidRPr="007217E6">
        <w:rPr>
          <w:rFonts w:ascii="Simplified Arabic" w:hAnsi="Simplified Arabic" w:cs="Simplified Arabic"/>
        </w:rPr>
        <w:t>40</w:t>
      </w:r>
      <w:r w:rsidRPr="007217E6">
        <w:rPr>
          <w:rFonts w:ascii="Simplified Arabic" w:hAnsi="Simplified Arabic" w:cs="Simplified Arabic"/>
          <w:rtl/>
        </w:rPr>
        <w:t xml:space="preserve">) بأنهم مسجلون، مقارنة بأكثر من </w:t>
      </w:r>
      <w:r w:rsidRPr="007217E6">
        <w:rPr>
          <w:rFonts w:ascii="Simplified Arabic" w:hAnsi="Simplified Arabic" w:cs="Simplified Arabic"/>
        </w:rPr>
        <w:t>80</w:t>
      </w:r>
      <w:r w:rsidRPr="007217E6">
        <w:rPr>
          <w:rFonts w:ascii="Simplified Arabic" w:hAnsi="Simplified Arabic" w:cs="Simplified Arabic"/>
          <w:rtl/>
        </w:rPr>
        <w:t xml:space="preserve">% بين الفئات العمرية الأكبر سناً. ويظهر هذا التفاوت بشكل أكثر وضوحاً في قطاع غزة، حيث تبلغ نسبة التسجيل </w:t>
      </w:r>
      <w:r w:rsidRPr="007217E6">
        <w:rPr>
          <w:rFonts w:ascii="Simplified Arabic" w:hAnsi="Simplified Arabic" w:cs="Simplified Arabic"/>
        </w:rPr>
        <w:t>31</w:t>
      </w:r>
      <w:r w:rsidRPr="007217E6">
        <w:rPr>
          <w:rFonts w:ascii="Simplified Arabic" w:hAnsi="Simplified Arabic" w:cs="Simplified Arabic"/>
          <w:rtl/>
        </w:rPr>
        <w:t xml:space="preserve">% بين الفئات الشابة، مقابل </w:t>
      </w:r>
      <w:r w:rsidRPr="007217E6">
        <w:rPr>
          <w:rFonts w:ascii="Simplified Arabic" w:hAnsi="Simplified Arabic" w:cs="Simplified Arabic"/>
        </w:rPr>
        <w:t>84</w:t>
      </w:r>
      <w:r w:rsidRPr="007217E6">
        <w:rPr>
          <w:rFonts w:ascii="Simplified Arabic" w:hAnsi="Simplified Arabic" w:cs="Simplified Arabic"/>
          <w:rtl/>
        </w:rPr>
        <w:t>% بين الغزيين الأكبر سناً.</w:t>
      </w:r>
      <w:r w:rsidR="00120271">
        <w:rPr>
          <w:rFonts w:ascii="Simplified Arabic" w:hAnsi="Simplified Arabic" w:cs="Simplified Arabic" w:hint="cs"/>
          <w:rtl/>
        </w:rPr>
        <w:t xml:space="preserve"> وحيث أن المرسوم الرئاسي الصادر بتاريخ 6/8/2026 ينص في المادة (17) أنه للجنة الانتخابات اتخاذ أي إجراءات تراها مناسبة لضمان تمكين الناخبين في القدس وقطاع غزة من ممارسة حقهم بالانتخاب تصبح مسألة الفجوة بالتسجيل ليست ذات أهمية من حيث الحق في المشاركة.</w:t>
      </w:r>
      <w:r w:rsidRPr="007217E6">
        <w:rPr>
          <w:rFonts w:ascii="Simplified Arabic" w:hAnsi="Simplified Arabic" w:cs="Simplified Arabic"/>
          <w:rtl/>
        </w:rPr>
        <w:t xml:space="preserve"> </w:t>
      </w:r>
    </w:p>
    <w:p w14:paraId="0789C4A1" w14:textId="705D9AA0" w:rsidR="00495CD8" w:rsidRPr="007217E6" w:rsidRDefault="00000000" w:rsidP="005E1ADA">
      <w:pPr>
        <w:tabs>
          <w:tab w:val="left" w:pos="270"/>
        </w:tabs>
        <w:bidi/>
        <w:spacing w:before="120" w:after="120" w:line="240" w:lineRule="auto"/>
        <w:jc w:val="center"/>
        <w:rPr>
          <w:rFonts w:ascii="Simplified Arabic" w:hAnsi="Simplified Arabic" w:cs="Simplified Arabic"/>
          <w:rtl/>
        </w:rPr>
      </w:pPr>
      <w:r w:rsidRPr="007217E6">
        <w:rPr>
          <w:rFonts w:ascii="Simplified Arabic" w:hAnsi="Simplified Arabic" w:cs="Simplified Arabic"/>
          <w:rtl/>
        </w:rPr>
        <w:t>الرسم البياني (</w:t>
      </w:r>
      <w:r w:rsidRPr="007217E6">
        <w:rPr>
          <w:rFonts w:ascii="Simplified Arabic" w:hAnsi="Simplified Arabic" w:cs="Simplified Arabic"/>
        </w:rPr>
        <w:t>3</w:t>
      </w:r>
      <w:r w:rsidRPr="007217E6">
        <w:rPr>
          <w:rFonts w:ascii="Simplified Arabic" w:hAnsi="Simplified Arabic" w:cs="Simplified Arabic"/>
          <w:rtl/>
        </w:rPr>
        <w:t>): نسب ال</w:t>
      </w:r>
      <w:r w:rsidR="007217E6" w:rsidRPr="007217E6">
        <w:rPr>
          <w:rFonts w:ascii="Simplified Arabic" w:hAnsi="Simplified Arabic" w:cs="Simplified Arabic"/>
          <w:rtl/>
        </w:rPr>
        <w:t>تصريح</w:t>
      </w:r>
      <w:r w:rsidR="00721405" w:rsidRPr="007217E6">
        <w:rPr>
          <w:rFonts w:ascii="Simplified Arabic" w:hAnsi="Simplified Arabic" w:cs="Simplified Arabic"/>
          <w:rtl/>
        </w:rPr>
        <w:t xml:space="preserve"> بالتسجيل للمشاركة في الانتخابات</w:t>
      </w:r>
      <w:r w:rsidRPr="007217E6">
        <w:rPr>
          <w:rFonts w:ascii="Simplified Arabic" w:hAnsi="Simplified Arabic" w:cs="Simplified Arabic"/>
          <w:rtl/>
        </w:rPr>
        <w:t xml:space="preserve"> حسب المنطقة والجنس والعمر</w:t>
      </w:r>
      <w:r w:rsidR="00986DC2" w:rsidRPr="007217E6">
        <w:rPr>
          <w:rFonts w:ascii="Simplified Arabic" w:hAnsi="Simplified Arabic" w:cs="Simplified Arabic"/>
          <w:rtl/>
        </w:rPr>
        <w:t xml:space="preserve"> </w:t>
      </w:r>
      <w:r w:rsidR="00721405" w:rsidRPr="007217E6">
        <w:rPr>
          <w:rFonts w:ascii="Simplified Arabic" w:hAnsi="Simplified Arabic" w:cs="Simplified Arabic"/>
          <w:rtl/>
        </w:rPr>
        <w:t>(مرتبة من الأكثر للأقل)</w:t>
      </w:r>
    </w:p>
    <w:p w14:paraId="37C9F6A8" w14:textId="57C9F25E" w:rsidR="00C87CAB" w:rsidRPr="007217E6" w:rsidRDefault="0003349E" w:rsidP="005E1ADA">
      <w:pPr>
        <w:tabs>
          <w:tab w:val="left" w:pos="270"/>
        </w:tabs>
        <w:bidi/>
        <w:spacing w:before="120" w:after="120" w:line="240" w:lineRule="auto"/>
        <w:jc w:val="center"/>
        <w:rPr>
          <w:rFonts w:ascii="Simplified Arabic" w:hAnsi="Simplified Arabic" w:cs="Simplified Arabic"/>
        </w:rPr>
      </w:pPr>
      <w:r w:rsidRPr="007217E6">
        <w:rPr>
          <w:rFonts w:ascii="Simplified Arabic" w:hAnsi="Simplified Arabic" w:cs="Simplified Arabic"/>
          <w:noProof/>
          <w:sz w:val="20"/>
          <w:szCs w:val="20"/>
        </w:rPr>
        <w:drawing>
          <wp:inline distT="0" distB="0" distL="0" distR="0" wp14:anchorId="0F121277" wp14:editId="3DD229E4">
            <wp:extent cx="4914900" cy="2152650"/>
            <wp:effectExtent l="0" t="0" r="0"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E1B7579" w14:textId="13C285CF" w:rsidR="008D7101" w:rsidRPr="007217E6" w:rsidRDefault="00000000" w:rsidP="005E1ADA">
      <w:pPr>
        <w:bidi/>
        <w:spacing w:before="120" w:after="120" w:line="240" w:lineRule="auto"/>
        <w:jc w:val="both"/>
        <w:rPr>
          <w:rFonts w:ascii="Simplified Arabic" w:eastAsia="Times New Roman" w:hAnsi="Simplified Arabic" w:cs="Simplified Arabic"/>
        </w:rPr>
      </w:pPr>
      <w:r w:rsidRPr="007217E6">
        <w:rPr>
          <w:rFonts w:ascii="Simplified Arabic" w:eastAsia="Times New Roman" w:hAnsi="Simplified Arabic" w:cs="Simplified Arabic"/>
          <w:b/>
          <w:bCs/>
          <w:rtl/>
        </w:rPr>
        <w:t xml:space="preserve">إذا أُتيحت لهم الفرصة، فإن غير المسجلين في غزة سيسجلون بنسبة أعلى: </w:t>
      </w:r>
      <w:r w:rsidRPr="007217E6">
        <w:rPr>
          <w:rFonts w:ascii="Simplified Arabic" w:eastAsia="Times New Roman" w:hAnsi="Simplified Arabic" w:cs="Simplified Arabic"/>
          <w:rtl/>
        </w:rPr>
        <w:t xml:space="preserve">من بين غير المسجلين، أفاد </w:t>
      </w:r>
      <w:r w:rsidRPr="007217E6">
        <w:rPr>
          <w:rFonts w:ascii="Simplified Arabic" w:eastAsia="Times New Roman" w:hAnsi="Simplified Arabic" w:cs="Simplified Arabic"/>
        </w:rPr>
        <w:t>44</w:t>
      </w:r>
      <w:r w:rsidRPr="007217E6">
        <w:rPr>
          <w:rFonts w:ascii="Simplified Arabic" w:eastAsia="Times New Roman" w:hAnsi="Simplified Arabic" w:cs="Simplified Arabic"/>
          <w:rtl/>
        </w:rPr>
        <w:t xml:space="preserve">% بأنهم ينوون التسجيل للتصويت في الانتخابات التشريعية إذا فُتح باب التسجيل، بينما أشار </w:t>
      </w:r>
      <w:r w:rsidRPr="007217E6">
        <w:rPr>
          <w:rFonts w:ascii="Simplified Arabic" w:eastAsia="Times New Roman" w:hAnsi="Simplified Arabic" w:cs="Simplified Arabic"/>
        </w:rPr>
        <w:t>51</w:t>
      </w:r>
      <w:r w:rsidRPr="007217E6">
        <w:rPr>
          <w:rFonts w:ascii="Simplified Arabic" w:eastAsia="Times New Roman" w:hAnsi="Simplified Arabic" w:cs="Simplified Arabic"/>
          <w:rtl/>
        </w:rPr>
        <w:t xml:space="preserve">% إلى أنهم لا ينوون التسجيل، فيما أفاد </w:t>
      </w:r>
      <w:r w:rsidRPr="007217E6">
        <w:rPr>
          <w:rFonts w:ascii="Simplified Arabic" w:eastAsia="Times New Roman" w:hAnsi="Simplified Arabic" w:cs="Simplified Arabic"/>
        </w:rPr>
        <w:t>5</w:t>
      </w:r>
      <w:r w:rsidRPr="007217E6">
        <w:rPr>
          <w:rFonts w:ascii="Simplified Arabic" w:eastAsia="Times New Roman" w:hAnsi="Simplified Arabic" w:cs="Simplified Arabic"/>
          <w:rtl/>
        </w:rPr>
        <w:t xml:space="preserve">% بعدم معرفتهم أو لم يقدموا إجابة. ويبرز تفاوت واضح بين الضفة الغربية وقطاع غزة، إذ بلغت نسبة غير المسجلين في غزة الذين ينوون التسجيل </w:t>
      </w:r>
      <w:r w:rsidRPr="007217E6">
        <w:rPr>
          <w:rFonts w:ascii="Simplified Arabic" w:eastAsia="Times New Roman" w:hAnsi="Simplified Arabic" w:cs="Simplified Arabic"/>
        </w:rPr>
        <w:t>57</w:t>
      </w:r>
      <w:r w:rsidRPr="007217E6">
        <w:rPr>
          <w:rFonts w:ascii="Simplified Arabic" w:eastAsia="Times New Roman" w:hAnsi="Simplified Arabic" w:cs="Simplified Arabic"/>
          <w:rtl/>
        </w:rPr>
        <w:t xml:space="preserve">% مقابل </w:t>
      </w:r>
      <w:r w:rsidRPr="007217E6">
        <w:rPr>
          <w:rFonts w:ascii="Simplified Arabic" w:eastAsia="Times New Roman" w:hAnsi="Simplified Arabic" w:cs="Simplified Arabic"/>
        </w:rPr>
        <w:t>28</w:t>
      </w:r>
      <w:r w:rsidRPr="007217E6">
        <w:rPr>
          <w:rFonts w:ascii="Simplified Arabic" w:eastAsia="Times New Roman" w:hAnsi="Simplified Arabic" w:cs="Simplified Arabic"/>
          <w:rtl/>
        </w:rPr>
        <w:t xml:space="preserve">% فقط في الضفة الغربية. وفي حال تحولت هذه النوايا إلى تسجيل فعلي، يُقّدر فريق أوراد أن تصل نسبة التسجيل في كل من الضفة الغربية وقطاع غزة إلى </w:t>
      </w:r>
      <w:r w:rsidRPr="007217E6">
        <w:rPr>
          <w:rFonts w:ascii="Simplified Arabic" w:eastAsia="Times New Roman" w:hAnsi="Simplified Arabic" w:cs="Simplified Arabic"/>
        </w:rPr>
        <w:t>80</w:t>
      </w:r>
      <w:r w:rsidRPr="007217E6">
        <w:rPr>
          <w:rFonts w:ascii="Simplified Arabic" w:eastAsia="Times New Roman" w:hAnsi="Simplified Arabic" w:cs="Simplified Arabic"/>
          <w:rtl/>
        </w:rPr>
        <w:t xml:space="preserve">%، بافتراض فتح جولة جديدة للتسجيل. ومن المتوقع أن </w:t>
      </w:r>
      <w:r w:rsidRPr="007217E6">
        <w:rPr>
          <w:rFonts w:ascii="Simplified Arabic" w:eastAsia="Times New Roman" w:hAnsi="Simplified Arabic" w:cs="Simplified Arabic"/>
          <w:rtl/>
        </w:rPr>
        <w:lastRenderedPageBreak/>
        <w:t>تتركز غالبية المسجلين الجدد بين فئة الشباب، مع ارتفاع النسبة بين الشباب</w:t>
      </w:r>
      <w:r w:rsidR="00721405" w:rsidRPr="007217E6">
        <w:rPr>
          <w:rFonts w:ascii="Simplified Arabic" w:eastAsia="Times New Roman" w:hAnsi="Simplified Arabic" w:cs="Simplified Arabic"/>
          <w:rtl/>
        </w:rPr>
        <w:t xml:space="preserve"> غير المسجلين</w:t>
      </w:r>
      <w:r w:rsidRPr="007217E6">
        <w:rPr>
          <w:rFonts w:ascii="Simplified Arabic" w:eastAsia="Times New Roman" w:hAnsi="Simplified Arabic" w:cs="Simplified Arabic"/>
          <w:rtl/>
        </w:rPr>
        <w:t xml:space="preserve"> في غزة إلى </w:t>
      </w:r>
      <w:r w:rsidRPr="007217E6">
        <w:rPr>
          <w:rFonts w:ascii="Simplified Arabic" w:eastAsia="Times New Roman" w:hAnsi="Simplified Arabic" w:cs="Simplified Arabic"/>
        </w:rPr>
        <w:t>64</w:t>
      </w:r>
      <w:r w:rsidRPr="007217E6">
        <w:rPr>
          <w:rFonts w:ascii="Simplified Arabic" w:eastAsia="Times New Roman" w:hAnsi="Simplified Arabic" w:cs="Simplified Arabic"/>
          <w:rtl/>
        </w:rPr>
        <w:t>%، مقارنة ب</w:t>
      </w:r>
      <w:r w:rsidRPr="007217E6">
        <w:rPr>
          <w:rFonts w:ascii="Simplified Arabic" w:eastAsia="Times New Roman" w:hAnsi="Simplified Arabic" w:cs="Simplified Arabic"/>
        </w:rPr>
        <w:t>40</w:t>
      </w:r>
      <w:r w:rsidRPr="007217E6">
        <w:rPr>
          <w:rFonts w:ascii="Simplified Arabic" w:eastAsia="Times New Roman" w:hAnsi="Simplified Arabic" w:cs="Simplified Arabic"/>
          <w:rtl/>
        </w:rPr>
        <w:t xml:space="preserve">% بين الشباب </w:t>
      </w:r>
      <w:r w:rsidR="00721405" w:rsidRPr="007217E6">
        <w:rPr>
          <w:rFonts w:ascii="Simplified Arabic" w:eastAsia="Times New Roman" w:hAnsi="Simplified Arabic" w:cs="Simplified Arabic"/>
          <w:rtl/>
        </w:rPr>
        <w:t xml:space="preserve">غير المسجلين </w:t>
      </w:r>
      <w:r w:rsidRPr="007217E6">
        <w:rPr>
          <w:rFonts w:ascii="Simplified Arabic" w:eastAsia="Times New Roman" w:hAnsi="Simplified Arabic" w:cs="Simplified Arabic"/>
          <w:rtl/>
        </w:rPr>
        <w:t>في الضفة الغربية.</w:t>
      </w:r>
    </w:p>
    <w:p w14:paraId="1D259A13" w14:textId="45E9F7C9" w:rsidR="000D7BF9" w:rsidRPr="007217E6" w:rsidRDefault="00000000" w:rsidP="005E1ADA">
      <w:pPr>
        <w:bidi/>
        <w:spacing w:before="120" w:after="120" w:line="240" w:lineRule="auto"/>
        <w:jc w:val="both"/>
        <w:rPr>
          <w:rFonts w:ascii="Simplified Arabic" w:eastAsia="Times New Roman" w:hAnsi="Simplified Arabic" w:cs="Simplified Arabic"/>
          <w:rtl/>
        </w:rPr>
      </w:pPr>
      <w:r w:rsidRPr="007217E6">
        <w:rPr>
          <w:rFonts w:ascii="Simplified Arabic" w:eastAsia="Times New Roman" w:hAnsi="Simplified Arabic" w:cs="Simplified Arabic"/>
          <w:b/>
          <w:bCs/>
          <w:rtl/>
        </w:rPr>
        <w:t xml:space="preserve">مشاركة </w:t>
      </w:r>
      <w:r w:rsidR="000D7BF9" w:rsidRPr="007217E6">
        <w:rPr>
          <w:rFonts w:ascii="Simplified Arabic" w:eastAsia="Times New Roman" w:hAnsi="Simplified Arabic" w:cs="Simplified Arabic"/>
          <w:b/>
          <w:bCs/>
          <w:rtl/>
        </w:rPr>
        <w:t>مرتفعة</w:t>
      </w:r>
      <w:r w:rsidR="00120271">
        <w:rPr>
          <w:rFonts w:ascii="Simplified Arabic" w:eastAsia="Times New Roman" w:hAnsi="Simplified Arabic" w:cs="Simplified Arabic" w:hint="cs"/>
          <w:b/>
          <w:bCs/>
          <w:rtl/>
        </w:rPr>
        <w:t xml:space="preserve"> في التصويت</w:t>
      </w:r>
      <w:r w:rsidR="000D7BF9" w:rsidRPr="007217E6">
        <w:rPr>
          <w:rFonts w:ascii="Simplified Arabic" w:eastAsia="Times New Roman" w:hAnsi="Simplified Arabic" w:cs="Simplified Arabic"/>
          <w:b/>
          <w:bCs/>
          <w:rtl/>
        </w:rPr>
        <w:t xml:space="preserve"> </w:t>
      </w:r>
      <w:r w:rsidR="00E001BF">
        <w:rPr>
          <w:rFonts w:ascii="Simplified Arabic" w:eastAsia="Times New Roman" w:hAnsi="Simplified Arabic" w:cs="Simplified Arabic" w:hint="cs"/>
          <w:b/>
          <w:bCs/>
          <w:rtl/>
        </w:rPr>
        <w:t xml:space="preserve">بين </w:t>
      </w:r>
      <w:r w:rsidR="000D7BF9" w:rsidRPr="007217E6">
        <w:rPr>
          <w:rFonts w:ascii="Simplified Arabic" w:eastAsia="Times New Roman" w:hAnsi="Simplified Arabic" w:cs="Simplified Arabic"/>
          <w:b/>
          <w:bCs/>
          <w:rtl/>
        </w:rPr>
        <w:t>المسجلين</w:t>
      </w:r>
      <w:r w:rsidRPr="007217E6">
        <w:rPr>
          <w:rFonts w:ascii="Simplified Arabic" w:eastAsia="Times New Roman" w:hAnsi="Simplified Arabic" w:cs="Simplified Arabic"/>
          <w:b/>
          <w:bCs/>
          <w:rtl/>
        </w:rPr>
        <w:t>:</w:t>
      </w:r>
      <w:r w:rsidRPr="007217E6">
        <w:rPr>
          <w:rFonts w:ascii="Simplified Arabic" w:eastAsia="Times New Roman" w:hAnsi="Simplified Arabic" w:cs="Simplified Arabic"/>
          <w:rtl/>
        </w:rPr>
        <w:t xml:space="preserve"> منذ تأسيس السلطة الفلسطينية في الضفة الغربية وقطاع غزة، أُجريت </w:t>
      </w:r>
      <w:r w:rsidRPr="007217E6">
        <w:rPr>
          <w:rFonts w:ascii="Simplified Arabic" w:eastAsia="Times New Roman" w:hAnsi="Simplified Arabic" w:cs="Simplified Arabic"/>
        </w:rPr>
        <w:t>12</w:t>
      </w:r>
      <w:r w:rsidRPr="007217E6">
        <w:rPr>
          <w:rFonts w:ascii="Simplified Arabic" w:eastAsia="Times New Roman" w:hAnsi="Simplified Arabic" w:cs="Simplified Arabic"/>
          <w:rtl/>
        </w:rPr>
        <w:t xml:space="preserve"> انتخابات (</w:t>
      </w:r>
      <w:r w:rsidRPr="007217E6">
        <w:rPr>
          <w:rFonts w:ascii="Simplified Arabic" w:eastAsia="Times New Roman" w:hAnsi="Simplified Arabic" w:cs="Simplified Arabic"/>
        </w:rPr>
        <w:t>8</w:t>
      </w:r>
      <w:r w:rsidRPr="007217E6">
        <w:rPr>
          <w:rFonts w:ascii="Simplified Arabic" w:eastAsia="Times New Roman" w:hAnsi="Simplified Arabic" w:cs="Simplified Arabic"/>
          <w:rtl/>
        </w:rPr>
        <w:t xml:space="preserve"> انتخابات محلية، انتخابا</w:t>
      </w:r>
      <w:r w:rsidR="000D7BF9" w:rsidRPr="007217E6">
        <w:rPr>
          <w:rFonts w:ascii="Simplified Arabic" w:eastAsia="Times New Roman" w:hAnsi="Simplified Arabic" w:cs="Simplified Arabic"/>
          <w:rtl/>
        </w:rPr>
        <w:t>ت</w:t>
      </w:r>
      <w:r w:rsidRPr="007217E6">
        <w:rPr>
          <w:rFonts w:ascii="Simplified Arabic" w:eastAsia="Times New Roman" w:hAnsi="Simplified Arabic" w:cs="Simplified Arabic"/>
          <w:rtl/>
        </w:rPr>
        <w:t xml:space="preserve"> تشريعي</w:t>
      </w:r>
      <w:r w:rsidR="000D7BF9" w:rsidRPr="007217E6">
        <w:rPr>
          <w:rFonts w:ascii="Simplified Arabic" w:eastAsia="Times New Roman" w:hAnsi="Simplified Arabic" w:cs="Simplified Arabic"/>
          <w:rtl/>
        </w:rPr>
        <w:t>ة 2</w:t>
      </w:r>
      <w:r w:rsidRPr="007217E6">
        <w:rPr>
          <w:rFonts w:ascii="Simplified Arabic" w:eastAsia="Times New Roman" w:hAnsi="Simplified Arabic" w:cs="Simplified Arabic"/>
          <w:rtl/>
        </w:rPr>
        <w:t>، وانتخابا</w:t>
      </w:r>
      <w:r w:rsidR="000D7BF9" w:rsidRPr="007217E6">
        <w:rPr>
          <w:rFonts w:ascii="Simplified Arabic" w:eastAsia="Times New Roman" w:hAnsi="Simplified Arabic" w:cs="Simplified Arabic"/>
          <w:rtl/>
        </w:rPr>
        <w:t>ت</w:t>
      </w:r>
      <w:r w:rsidRPr="007217E6">
        <w:rPr>
          <w:rFonts w:ascii="Simplified Arabic" w:eastAsia="Times New Roman" w:hAnsi="Simplified Arabic" w:cs="Simplified Arabic"/>
          <w:rtl/>
        </w:rPr>
        <w:t xml:space="preserve"> رئاسي</w:t>
      </w:r>
      <w:r w:rsidR="000D7BF9" w:rsidRPr="007217E6">
        <w:rPr>
          <w:rFonts w:ascii="Simplified Arabic" w:eastAsia="Times New Roman" w:hAnsi="Simplified Arabic" w:cs="Simplified Arabic"/>
          <w:rtl/>
        </w:rPr>
        <w:t>ة 2</w:t>
      </w:r>
      <w:r w:rsidRPr="007217E6">
        <w:rPr>
          <w:rFonts w:ascii="Simplified Arabic" w:eastAsia="Times New Roman" w:hAnsi="Simplified Arabic" w:cs="Simplified Arabic"/>
          <w:rtl/>
        </w:rPr>
        <w:t>)، بدأت أولها عام</w:t>
      </w:r>
      <w:r w:rsidR="00120271">
        <w:rPr>
          <w:rFonts w:ascii="Simplified Arabic" w:eastAsia="Times New Roman" w:hAnsi="Simplified Arabic" w:cs="Simplified Arabic" w:hint="cs"/>
          <w:rtl/>
        </w:rPr>
        <w:t xml:space="preserve"> 6</w:t>
      </w:r>
      <w:r w:rsidRPr="007217E6">
        <w:rPr>
          <w:rFonts w:ascii="Simplified Arabic" w:eastAsia="Times New Roman" w:hAnsi="Simplified Arabic" w:cs="Simplified Arabic"/>
        </w:rPr>
        <w:t>199</w:t>
      </w:r>
      <w:r w:rsidRPr="007217E6">
        <w:rPr>
          <w:rFonts w:ascii="Simplified Arabic" w:eastAsia="Times New Roman" w:hAnsi="Simplified Arabic" w:cs="Simplified Arabic"/>
          <w:rtl/>
        </w:rPr>
        <w:t xml:space="preserve">. وكانت آخر انتخابات تشريعية قد أُجريت عام </w:t>
      </w:r>
      <w:r w:rsidRPr="007217E6">
        <w:rPr>
          <w:rFonts w:ascii="Simplified Arabic" w:eastAsia="Times New Roman" w:hAnsi="Simplified Arabic" w:cs="Simplified Arabic"/>
        </w:rPr>
        <w:t>2006</w:t>
      </w:r>
      <w:r w:rsidRPr="007217E6">
        <w:rPr>
          <w:rFonts w:ascii="Simplified Arabic" w:eastAsia="Times New Roman" w:hAnsi="Simplified Arabic" w:cs="Simplified Arabic"/>
          <w:rtl/>
        </w:rPr>
        <w:t xml:space="preserve">، أي قبل عقدين من الزمن. ومع ذلك، أتيحت الفرصة لـ </w:t>
      </w:r>
      <w:r w:rsidRPr="007217E6">
        <w:rPr>
          <w:rFonts w:ascii="Simplified Arabic" w:eastAsia="Times New Roman" w:hAnsi="Simplified Arabic" w:cs="Simplified Arabic"/>
        </w:rPr>
        <w:t>85</w:t>
      </w:r>
      <w:r w:rsidRPr="007217E6">
        <w:rPr>
          <w:rFonts w:ascii="Simplified Arabic" w:eastAsia="Times New Roman" w:hAnsi="Simplified Arabic" w:cs="Simplified Arabic"/>
          <w:rtl/>
        </w:rPr>
        <w:t xml:space="preserve">% من الفلسطينيين المسجلين للتصويت في انتخابات واحدة على الأقل خلال العقود الثلاثة الماضية، بواقع </w:t>
      </w:r>
      <w:r w:rsidRPr="007217E6">
        <w:rPr>
          <w:rFonts w:ascii="Simplified Arabic" w:eastAsia="Times New Roman" w:hAnsi="Simplified Arabic" w:cs="Simplified Arabic"/>
        </w:rPr>
        <w:t>87</w:t>
      </w:r>
      <w:r w:rsidRPr="007217E6">
        <w:rPr>
          <w:rFonts w:ascii="Simplified Arabic" w:eastAsia="Times New Roman" w:hAnsi="Simplified Arabic" w:cs="Simplified Arabic"/>
          <w:rtl/>
        </w:rPr>
        <w:t>% في الضفة الغربية و</w:t>
      </w:r>
      <w:r w:rsidRPr="007217E6">
        <w:rPr>
          <w:rFonts w:ascii="Simplified Arabic" w:eastAsia="Times New Roman" w:hAnsi="Simplified Arabic" w:cs="Simplified Arabic"/>
        </w:rPr>
        <w:t>82</w:t>
      </w:r>
      <w:r w:rsidRPr="007217E6">
        <w:rPr>
          <w:rFonts w:ascii="Simplified Arabic" w:eastAsia="Times New Roman" w:hAnsi="Simplified Arabic" w:cs="Simplified Arabic"/>
          <w:rtl/>
        </w:rPr>
        <w:t xml:space="preserve">% في قطاع غزة. وفي الضفة الغربية أفاد </w:t>
      </w:r>
      <w:r w:rsidRPr="007217E6">
        <w:rPr>
          <w:rFonts w:ascii="Simplified Arabic" w:eastAsia="Times New Roman" w:hAnsi="Simplified Arabic" w:cs="Simplified Arabic"/>
        </w:rPr>
        <w:t>60</w:t>
      </w:r>
      <w:r w:rsidRPr="007217E6">
        <w:rPr>
          <w:rFonts w:ascii="Simplified Arabic" w:eastAsia="Times New Roman" w:hAnsi="Simplified Arabic" w:cs="Simplified Arabic"/>
          <w:rtl/>
        </w:rPr>
        <w:t xml:space="preserve">% من الناخبين المسجلين حالياً بأنهم شاركوا في آخر </w:t>
      </w:r>
      <w:r w:rsidR="000D7BF9" w:rsidRPr="007217E6">
        <w:rPr>
          <w:rFonts w:ascii="Simplified Arabic" w:eastAsia="Times New Roman" w:hAnsi="Simplified Arabic" w:cs="Simplified Arabic"/>
          <w:rtl/>
        </w:rPr>
        <w:t>انتخابات محلية</w:t>
      </w:r>
      <w:r w:rsidRPr="007217E6">
        <w:rPr>
          <w:rFonts w:ascii="Simplified Arabic" w:eastAsia="Times New Roman" w:hAnsi="Simplified Arabic" w:cs="Simplified Arabic"/>
          <w:rtl/>
        </w:rPr>
        <w:t xml:space="preserve"> (</w:t>
      </w:r>
      <w:r w:rsidRPr="007217E6">
        <w:rPr>
          <w:rFonts w:ascii="Simplified Arabic" w:eastAsia="Times New Roman" w:hAnsi="Simplified Arabic" w:cs="Simplified Arabic"/>
        </w:rPr>
        <w:t>2021/2022</w:t>
      </w:r>
      <w:r w:rsidRPr="007217E6">
        <w:rPr>
          <w:rFonts w:ascii="Simplified Arabic" w:eastAsia="Times New Roman" w:hAnsi="Simplified Arabic" w:cs="Simplified Arabic"/>
          <w:rtl/>
        </w:rPr>
        <w:t xml:space="preserve">، و </w:t>
      </w:r>
      <w:r w:rsidRPr="007217E6">
        <w:rPr>
          <w:rFonts w:ascii="Simplified Arabic" w:eastAsia="Times New Roman" w:hAnsi="Simplified Arabic" w:cs="Simplified Arabic"/>
        </w:rPr>
        <w:t>2026</w:t>
      </w:r>
      <w:r w:rsidRPr="007217E6">
        <w:rPr>
          <w:rFonts w:ascii="Simplified Arabic" w:eastAsia="Times New Roman" w:hAnsi="Simplified Arabic" w:cs="Simplified Arabic"/>
          <w:rtl/>
        </w:rPr>
        <w:t xml:space="preserve">). في المقابل، أفاد </w:t>
      </w:r>
      <w:r w:rsidRPr="007217E6">
        <w:rPr>
          <w:rFonts w:ascii="Simplified Arabic" w:eastAsia="Times New Roman" w:hAnsi="Simplified Arabic" w:cs="Simplified Arabic"/>
        </w:rPr>
        <w:t>82</w:t>
      </w:r>
      <w:r w:rsidRPr="007217E6">
        <w:rPr>
          <w:rFonts w:ascii="Simplified Arabic" w:eastAsia="Times New Roman" w:hAnsi="Simplified Arabic" w:cs="Simplified Arabic"/>
          <w:rtl/>
        </w:rPr>
        <w:t xml:space="preserve">% من الناخبين المسجلين حالياً في قطاع غزة بأن آخر مرة صوتوا فيها كانت في الانتخابات التشريعية عام </w:t>
      </w:r>
      <w:r w:rsidRPr="007217E6">
        <w:rPr>
          <w:rFonts w:ascii="Simplified Arabic" w:eastAsia="Times New Roman" w:hAnsi="Simplified Arabic" w:cs="Simplified Arabic"/>
        </w:rPr>
        <w:t>2006</w:t>
      </w:r>
      <w:r w:rsidRPr="007217E6">
        <w:rPr>
          <w:rFonts w:ascii="Simplified Arabic" w:eastAsia="Times New Roman" w:hAnsi="Simplified Arabic" w:cs="Simplified Arabic"/>
          <w:rtl/>
        </w:rPr>
        <w:t xml:space="preserve">. ويعكس ذلك أيضاً محدودية التسجيل بين الشباب في غزة، كما أظهرت النتائج. </w:t>
      </w:r>
    </w:p>
    <w:p w14:paraId="43300C51" w14:textId="1D1E5907" w:rsidR="00BA149F" w:rsidRPr="007217E6" w:rsidRDefault="000D7BF9" w:rsidP="005E1ADA">
      <w:pPr>
        <w:bidi/>
        <w:spacing w:before="120" w:after="120" w:line="240" w:lineRule="auto"/>
        <w:jc w:val="both"/>
        <w:rPr>
          <w:rFonts w:ascii="Simplified Arabic" w:eastAsia="Times New Roman" w:hAnsi="Simplified Arabic" w:cs="Simplified Arabic"/>
        </w:rPr>
      </w:pPr>
      <w:r w:rsidRPr="007217E6">
        <w:rPr>
          <w:rFonts w:ascii="Simplified Arabic" w:eastAsia="Times New Roman" w:hAnsi="Simplified Arabic" w:cs="Simplified Arabic"/>
          <w:b/>
          <w:bCs/>
          <w:rtl/>
        </w:rPr>
        <w:t>أكثر من 70% من شباب غزة لم يشاركو بأي انتخابات سابقة:</w:t>
      </w:r>
      <w:r w:rsidRPr="007217E6">
        <w:rPr>
          <w:rFonts w:ascii="Simplified Arabic" w:eastAsia="Times New Roman" w:hAnsi="Simplified Arabic" w:cs="Simplified Arabic"/>
          <w:rtl/>
        </w:rPr>
        <w:t xml:space="preserve"> ومن بين جميع الشباب </w:t>
      </w:r>
      <w:r w:rsidR="00D905D5" w:rsidRPr="007217E6">
        <w:rPr>
          <w:rFonts w:ascii="Simplified Arabic" w:eastAsia="Times New Roman" w:hAnsi="Simplified Arabic" w:cs="Simplified Arabic"/>
          <w:rtl/>
        </w:rPr>
        <w:t>(</w:t>
      </w:r>
      <w:r w:rsidRPr="007217E6">
        <w:rPr>
          <w:rFonts w:ascii="Simplified Arabic" w:eastAsia="Times New Roman" w:hAnsi="Simplified Arabic" w:cs="Simplified Arabic"/>
          <w:rtl/>
        </w:rPr>
        <w:t xml:space="preserve">دون سن </w:t>
      </w:r>
      <w:r w:rsidRPr="007217E6">
        <w:rPr>
          <w:rFonts w:ascii="Simplified Arabic" w:eastAsia="Times New Roman" w:hAnsi="Simplified Arabic" w:cs="Simplified Arabic"/>
        </w:rPr>
        <w:t>40</w:t>
      </w:r>
      <w:r w:rsidRPr="007217E6">
        <w:rPr>
          <w:rFonts w:ascii="Simplified Arabic" w:eastAsia="Times New Roman" w:hAnsi="Simplified Arabic" w:cs="Simplified Arabic"/>
          <w:rtl/>
        </w:rPr>
        <w:t xml:space="preserve"> عاماً</w:t>
      </w:r>
      <w:r w:rsidR="00D905D5" w:rsidRPr="007217E6">
        <w:rPr>
          <w:rFonts w:ascii="Simplified Arabic" w:eastAsia="Times New Roman" w:hAnsi="Simplified Arabic" w:cs="Simplified Arabic"/>
          <w:rtl/>
        </w:rPr>
        <w:t>)</w:t>
      </w:r>
      <w:r w:rsidRPr="007217E6">
        <w:rPr>
          <w:rFonts w:ascii="Simplified Arabic" w:eastAsia="Times New Roman" w:hAnsi="Simplified Arabic" w:cs="Simplified Arabic"/>
          <w:rtl/>
        </w:rPr>
        <w:t xml:space="preserve">، أفاد </w:t>
      </w:r>
      <w:r w:rsidRPr="007217E6">
        <w:rPr>
          <w:rFonts w:ascii="Simplified Arabic" w:eastAsia="Times New Roman" w:hAnsi="Simplified Arabic" w:cs="Simplified Arabic"/>
        </w:rPr>
        <w:t>64</w:t>
      </w:r>
      <w:r w:rsidRPr="007217E6">
        <w:rPr>
          <w:rFonts w:ascii="Simplified Arabic" w:eastAsia="Times New Roman" w:hAnsi="Simplified Arabic" w:cs="Simplified Arabic"/>
          <w:rtl/>
        </w:rPr>
        <w:t>% بأنهم لم يسبق لهم التصويت في أي انتخابات. ومن بين الـ</w:t>
      </w:r>
      <w:r w:rsidRPr="007217E6">
        <w:rPr>
          <w:rFonts w:ascii="Simplified Arabic" w:eastAsia="Times New Roman" w:hAnsi="Simplified Arabic" w:cs="Simplified Arabic"/>
        </w:rPr>
        <w:t>36</w:t>
      </w:r>
      <w:r w:rsidRPr="007217E6">
        <w:rPr>
          <w:rFonts w:ascii="Simplified Arabic" w:eastAsia="Times New Roman" w:hAnsi="Simplified Arabic" w:cs="Simplified Arabic"/>
          <w:rtl/>
        </w:rPr>
        <w:t>% الذين أفادوا بأنهم سبق أن صوتوا، صوتت الغالبية العظمى</w:t>
      </w:r>
      <w:r w:rsidR="00CF30F0">
        <w:rPr>
          <w:rFonts w:ascii="Simplified Arabic" w:eastAsia="Times New Roman" w:hAnsi="Simplified Arabic" w:cs="Simplified Arabic" w:hint="cs"/>
          <w:rtl/>
        </w:rPr>
        <w:t xml:space="preserve"> في الضفة والقطاع</w:t>
      </w:r>
      <w:r w:rsidRPr="007217E6">
        <w:rPr>
          <w:rFonts w:ascii="Simplified Arabic" w:eastAsia="Times New Roman" w:hAnsi="Simplified Arabic" w:cs="Simplified Arabic"/>
          <w:rtl/>
        </w:rPr>
        <w:t xml:space="preserve"> في الانتخابات المحلية لعامي </w:t>
      </w:r>
      <w:r w:rsidRPr="007217E6">
        <w:rPr>
          <w:rFonts w:ascii="Simplified Arabic" w:eastAsia="Times New Roman" w:hAnsi="Simplified Arabic" w:cs="Simplified Arabic"/>
        </w:rPr>
        <w:t>2021</w:t>
      </w:r>
      <w:r w:rsidRPr="007217E6">
        <w:rPr>
          <w:rFonts w:ascii="Simplified Arabic" w:eastAsia="Times New Roman" w:hAnsi="Simplified Arabic" w:cs="Simplified Arabic"/>
          <w:rtl/>
        </w:rPr>
        <w:t xml:space="preserve"> و</w:t>
      </w:r>
      <w:r w:rsidRPr="007217E6">
        <w:rPr>
          <w:rFonts w:ascii="Simplified Arabic" w:eastAsia="Times New Roman" w:hAnsi="Simplified Arabic" w:cs="Simplified Arabic"/>
        </w:rPr>
        <w:t>2026</w:t>
      </w:r>
      <w:r w:rsidRPr="007217E6">
        <w:rPr>
          <w:rFonts w:ascii="Simplified Arabic" w:eastAsia="Times New Roman" w:hAnsi="Simplified Arabic" w:cs="Simplified Arabic"/>
          <w:rtl/>
        </w:rPr>
        <w:t xml:space="preserve">، بينما </w:t>
      </w:r>
      <w:r w:rsidR="00CF30F0">
        <w:rPr>
          <w:rFonts w:ascii="Simplified Arabic" w:eastAsia="Times New Roman" w:hAnsi="Simplified Arabic" w:cs="Simplified Arabic" w:hint="cs"/>
          <w:rtl/>
        </w:rPr>
        <w:t>شاركت نسبة قليلة منهم</w:t>
      </w:r>
      <w:r w:rsidRPr="007217E6">
        <w:rPr>
          <w:rFonts w:ascii="Simplified Arabic" w:eastAsia="Times New Roman" w:hAnsi="Simplified Arabic" w:cs="Simplified Arabic"/>
          <w:rtl/>
        </w:rPr>
        <w:t xml:space="preserve"> في آخر انتخابات وطنية عام </w:t>
      </w:r>
      <w:r w:rsidRPr="007217E6">
        <w:rPr>
          <w:rFonts w:ascii="Simplified Arabic" w:eastAsia="Times New Roman" w:hAnsi="Simplified Arabic" w:cs="Simplified Arabic"/>
        </w:rPr>
        <w:t>2006</w:t>
      </w:r>
      <w:r w:rsidRPr="007217E6">
        <w:rPr>
          <w:rFonts w:ascii="Simplified Arabic" w:eastAsia="Times New Roman" w:hAnsi="Simplified Arabic" w:cs="Simplified Arabic"/>
          <w:rtl/>
        </w:rPr>
        <w:t xml:space="preserve">. وبين الشباب في قطاع غزة، لم يشارك سوى </w:t>
      </w:r>
      <w:r w:rsidRPr="007217E6">
        <w:rPr>
          <w:rFonts w:ascii="Simplified Arabic" w:eastAsia="Times New Roman" w:hAnsi="Simplified Arabic" w:cs="Simplified Arabic"/>
        </w:rPr>
        <w:t>30</w:t>
      </w:r>
      <w:r w:rsidRPr="007217E6">
        <w:rPr>
          <w:rFonts w:ascii="Simplified Arabic" w:eastAsia="Times New Roman" w:hAnsi="Simplified Arabic" w:cs="Simplified Arabic"/>
          <w:rtl/>
        </w:rPr>
        <w:t>% في أي انتخابات، مقارنة بـ</w:t>
      </w:r>
      <w:r w:rsidRPr="007217E6">
        <w:rPr>
          <w:rFonts w:ascii="Simplified Arabic" w:eastAsia="Times New Roman" w:hAnsi="Simplified Arabic" w:cs="Simplified Arabic"/>
        </w:rPr>
        <w:t>40</w:t>
      </w:r>
      <w:r w:rsidRPr="007217E6">
        <w:rPr>
          <w:rFonts w:ascii="Simplified Arabic" w:eastAsia="Times New Roman" w:hAnsi="Simplified Arabic" w:cs="Simplified Arabic"/>
          <w:rtl/>
        </w:rPr>
        <w:t>% بين شباب الضفة الغربية.</w:t>
      </w:r>
    </w:p>
    <w:p w14:paraId="54FA106F" w14:textId="7C14D275" w:rsidR="00C87CAB" w:rsidRPr="007217E6" w:rsidRDefault="00000000" w:rsidP="005E1ADA">
      <w:pPr>
        <w:bidi/>
        <w:spacing w:before="120" w:after="120" w:line="240" w:lineRule="auto"/>
        <w:jc w:val="center"/>
        <w:rPr>
          <w:rFonts w:ascii="Simplified Arabic" w:hAnsi="Simplified Arabic" w:cs="Simplified Arabic"/>
          <w:rtl/>
        </w:rPr>
      </w:pPr>
      <w:r w:rsidRPr="007217E6">
        <w:rPr>
          <w:rFonts w:ascii="Simplified Arabic" w:hAnsi="Simplified Arabic" w:cs="Simplified Arabic"/>
          <w:rtl/>
        </w:rPr>
        <w:t>الرسم البياني (</w:t>
      </w:r>
      <w:r w:rsidRPr="007217E6">
        <w:rPr>
          <w:rFonts w:ascii="Simplified Arabic" w:hAnsi="Simplified Arabic" w:cs="Simplified Arabic"/>
        </w:rPr>
        <w:t>4</w:t>
      </w:r>
      <w:r w:rsidRPr="007217E6">
        <w:rPr>
          <w:rFonts w:ascii="Simplified Arabic" w:hAnsi="Simplified Arabic" w:cs="Simplified Arabic"/>
          <w:rtl/>
        </w:rPr>
        <w:t xml:space="preserve">): </w:t>
      </w:r>
      <w:r w:rsidR="008D7101" w:rsidRPr="007217E6">
        <w:rPr>
          <w:rFonts w:ascii="Simplified Arabic" w:hAnsi="Simplified Arabic" w:cs="Simplified Arabic"/>
          <w:rtl/>
        </w:rPr>
        <w:t>نسبة البالغين الفلسطينيين الذين شاركوا في التصويت مرة واحدة على الأقل</w:t>
      </w:r>
      <w:r w:rsidR="00B0344E">
        <w:rPr>
          <w:rFonts w:ascii="Simplified Arabic" w:hAnsi="Simplified Arabic" w:cs="Simplified Arabic" w:hint="cs"/>
          <w:rtl/>
        </w:rPr>
        <w:t xml:space="preserve"> </w:t>
      </w:r>
      <w:r w:rsidR="008D7101" w:rsidRPr="007217E6">
        <w:rPr>
          <w:rFonts w:ascii="Simplified Arabic" w:hAnsi="Simplified Arabic" w:cs="Simplified Arabic"/>
          <w:rtl/>
        </w:rPr>
        <w:t>حسب المنطقة والجنس والفئة العمرية</w:t>
      </w:r>
      <w:r w:rsidR="00445630">
        <w:rPr>
          <w:rFonts w:ascii="Simplified Arabic" w:hAnsi="Simplified Arabic" w:cs="Simplified Arabic" w:hint="cs"/>
          <w:rtl/>
        </w:rPr>
        <w:t xml:space="preserve"> (مرتبة من الأكثر للأقل)</w:t>
      </w:r>
    </w:p>
    <w:p w14:paraId="1AD8E914" w14:textId="2A791C71" w:rsidR="004B053B" w:rsidRPr="007217E6" w:rsidRDefault="00910EA9" w:rsidP="005E1ADA">
      <w:pPr>
        <w:bidi/>
        <w:spacing w:before="120" w:after="120" w:line="240" w:lineRule="auto"/>
        <w:jc w:val="center"/>
        <w:rPr>
          <w:rFonts w:ascii="Simplified Arabic" w:hAnsi="Simplified Arabic" w:cs="Simplified Arabic"/>
          <w:b/>
          <w:bCs/>
        </w:rPr>
      </w:pPr>
      <w:r w:rsidRPr="007217E6">
        <w:rPr>
          <w:rFonts w:ascii="Simplified Arabic" w:hAnsi="Simplified Arabic" w:cs="Simplified Arabic"/>
          <w:noProof/>
          <w:sz w:val="20"/>
          <w:szCs w:val="20"/>
        </w:rPr>
        <w:drawing>
          <wp:inline distT="0" distB="0" distL="0" distR="0" wp14:anchorId="0344F33F" wp14:editId="388ADFCD">
            <wp:extent cx="4171950" cy="1724025"/>
            <wp:effectExtent l="0" t="0" r="0" b="9525"/>
            <wp:docPr id="1162131516" name="Chart 11621315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3B98155" w14:textId="57D6E14F" w:rsidR="007217E6" w:rsidRDefault="0044287F" w:rsidP="005E1ADA">
      <w:pPr>
        <w:tabs>
          <w:tab w:val="right" w:pos="1170"/>
        </w:tabs>
        <w:bidi/>
        <w:spacing w:before="120" w:after="120" w:line="240" w:lineRule="auto"/>
        <w:jc w:val="both"/>
        <w:rPr>
          <w:rFonts w:ascii="Simplified Arabic" w:eastAsia="Times New Roman" w:hAnsi="Simplified Arabic" w:cs="Simplified Arabic"/>
        </w:rPr>
      </w:pPr>
      <w:r w:rsidRPr="007217E6">
        <w:rPr>
          <w:rFonts w:ascii="Simplified Arabic" w:eastAsia="Times New Roman" w:hAnsi="Simplified Arabic" w:cs="Simplified Arabic"/>
          <w:b/>
          <w:bCs/>
          <w:rtl/>
        </w:rPr>
        <w:t>الانقسام وعدم اليقين بشأن المشاركة في انتخابات تشرين الثاني/نوفمبر</w:t>
      </w:r>
      <w:r w:rsidR="004065AF">
        <w:rPr>
          <w:rFonts w:ascii="Simplified Arabic" w:eastAsia="Times New Roman" w:hAnsi="Simplified Arabic" w:cs="Simplified Arabic" w:hint="cs"/>
          <w:b/>
          <w:bCs/>
          <w:rtl/>
        </w:rPr>
        <w:t xml:space="preserve"> 2026</w:t>
      </w:r>
      <w:r w:rsidRPr="007217E6">
        <w:rPr>
          <w:rFonts w:ascii="Simplified Arabic" w:eastAsia="Times New Roman" w:hAnsi="Simplified Arabic" w:cs="Simplified Arabic"/>
          <w:b/>
          <w:bCs/>
          <w:rtl/>
        </w:rPr>
        <w:t xml:space="preserve">: </w:t>
      </w:r>
      <w:r w:rsidRPr="007217E6">
        <w:rPr>
          <w:rFonts w:ascii="Simplified Arabic" w:eastAsia="Times New Roman" w:hAnsi="Simplified Arabic" w:cs="Simplified Arabic"/>
          <w:rtl/>
        </w:rPr>
        <w:t xml:space="preserve">يؤكد </w:t>
      </w:r>
      <w:r w:rsidRPr="007217E6">
        <w:rPr>
          <w:rFonts w:ascii="Simplified Arabic" w:eastAsia="Times New Roman" w:hAnsi="Simplified Arabic" w:cs="Simplified Arabic"/>
        </w:rPr>
        <w:t>46</w:t>
      </w:r>
      <w:r w:rsidRPr="007217E6">
        <w:rPr>
          <w:rFonts w:ascii="Simplified Arabic" w:eastAsia="Times New Roman" w:hAnsi="Simplified Arabic" w:cs="Simplified Arabic"/>
          <w:rtl/>
        </w:rPr>
        <w:t xml:space="preserve">% فقط من إجمالي المستطلعين </w:t>
      </w:r>
      <w:r w:rsidR="00E001BF">
        <w:rPr>
          <w:rFonts w:ascii="Simplified Arabic" w:eastAsia="Times New Roman" w:hAnsi="Simplified Arabic" w:cs="Simplified Arabic" w:hint="cs"/>
          <w:rtl/>
        </w:rPr>
        <w:t xml:space="preserve">النية في </w:t>
      </w:r>
      <w:r w:rsidRPr="007217E6">
        <w:rPr>
          <w:rFonts w:ascii="Simplified Arabic" w:eastAsia="Times New Roman" w:hAnsi="Simplified Arabic" w:cs="Simplified Arabic"/>
          <w:rtl/>
        </w:rPr>
        <w:t xml:space="preserve">المشاركة في الانتخابات المقبلة في تشرين الثاني/نوفمبر. إضافة إلى ذلك، أفاد </w:t>
      </w:r>
      <w:r w:rsidRPr="007217E6">
        <w:rPr>
          <w:rFonts w:ascii="Simplified Arabic" w:eastAsia="Times New Roman" w:hAnsi="Simplified Arabic" w:cs="Simplified Arabic"/>
        </w:rPr>
        <w:t>22</w:t>
      </w:r>
      <w:r w:rsidRPr="007217E6">
        <w:rPr>
          <w:rFonts w:ascii="Simplified Arabic" w:eastAsia="Times New Roman" w:hAnsi="Simplified Arabic" w:cs="Simplified Arabic"/>
          <w:rtl/>
        </w:rPr>
        <w:t xml:space="preserve">% بأنهم يميلون إلى التصويت، لكنهم ما زالوا مترددين. في المقابل، يُظهر ثلث المستطلعين نية محدودة أو معدومة للمشاركة. وتبلغ نسبة من يصرحون بعدم نيتهم المشاركة </w:t>
      </w:r>
      <w:r w:rsidRPr="007217E6">
        <w:rPr>
          <w:rFonts w:ascii="Simplified Arabic" w:eastAsia="Times New Roman" w:hAnsi="Simplified Arabic" w:cs="Simplified Arabic"/>
        </w:rPr>
        <w:t>36</w:t>
      </w:r>
      <w:r w:rsidRPr="007217E6">
        <w:rPr>
          <w:rFonts w:ascii="Simplified Arabic" w:eastAsia="Times New Roman" w:hAnsi="Simplified Arabic" w:cs="Simplified Arabic"/>
          <w:rtl/>
        </w:rPr>
        <w:t>% في الضفة الغربية، مقارنة ب</w:t>
      </w:r>
      <w:r w:rsidRPr="007217E6">
        <w:rPr>
          <w:rFonts w:ascii="Simplified Arabic" w:eastAsia="Times New Roman" w:hAnsi="Simplified Arabic" w:cs="Simplified Arabic"/>
        </w:rPr>
        <w:t>23</w:t>
      </w:r>
      <w:r w:rsidRPr="007217E6">
        <w:rPr>
          <w:rFonts w:ascii="Simplified Arabic" w:eastAsia="Times New Roman" w:hAnsi="Simplified Arabic" w:cs="Simplified Arabic"/>
          <w:rtl/>
        </w:rPr>
        <w:t>% في قطاع غزة. وبين الشباب (</w:t>
      </w:r>
      <w:r w:rsidRPr="007217E6">
        <w:rPr>
          <w:rFonts w:ascii="Simplified Arabic" w:eastAsia="Times New Roman" w:hAnsi="Simplified Arabic" w:cs="Simplified Arabic"/>
        </w:rPr>
        <w:t>18</w:t>
      </w:r>
      <w:r w:rsidRPr="007217E6">
        <w:rPr>
          <w:rFonts w:ascii="Simplified Arabic" w:eastAsia="Times New Roman" w:hAnsi="Simplified Arabic" w:cs="Simplified Arabic"/>
          <w:rtl/>
        </w:rPr>
        <w:t>-</w:t>
      </w:r>
      <w:r w:rsidRPr="007217E6">
        <w:rPr>
          <w:rFonts w:ascii="Simplified Arabic" w:eastAsia="Times New Roman" w:hAnsi="Simplified Arabic" w:cs="Simplified Arabic"/>
        </w:rPr>
        <w:t>40</w:t>
      </w:r>
      <w:r w:rsidRPr="007217E6">
        <w:rPr>
          <w:rFonts w:ascii="Simplified Arabic" w:eastAsia="Times New Roman" w:hAnsi="Simplified Arabic" w:cs="Simplified Arabic"/>
          <w:rtl/>
        </w:rPr>
        <w:t xml:space="preserve">) عاماً تبلغ نسبة من ينوون التصويت </w:t>
      </w:r>
      <w:r w:rsidRPr="007217E6">
        <w:rPr>
          <w:rFonts w:ascii="Simplified Arabic" w:eastAsia="Times New Roman" w:hAnsi="Simplified Arabic" w:cs="Simplified Arabic"/>
        </w:rPr>
        <w:t>65</w:t>
      </w:r>
      <w:r w:rsidRPr="007217E6">
        <w:rPr>
          <w:rFonts w:ascii="Simplified Arabic" w:eastAsia="Times New Roman" w:hAnsi="Simplified Arabic" w:cs="Simplified Arabic"/>
          <w:rtl/>
        </w:rPr>
        <w:t>% مقارنة بـ</w:t>
      </w:r>
      <w:r w:rsidRPr="007217E6">
        <w:rPr>
          <w:rFonts w:ascii="Simplified Arabic" w:eastAsia="Times New Roman" w:hAnsi="Simplified Arabic" w:cs="Simplified Arabic"/>
        </w:rPr>
        <w:t>72</w:t>
      </w:r>
      <w:r w:rsidRPr="007217E6">
        <w:rPr>
          <w:rFonts w:ascii="Simplified Arabic" w:eastAsia="Times New Roman" w:hAnsi="Simplified Arabic" w:cs="Simplified Arabic"/>
          <w:rtl/>
        </w:rPr>
        <w:t xml:space="preserve">% بين المستطلعين الذين تتراوح أعمارهم بين </w:t>
      </w:r>
      <w:r w:rsidRPr="007217E6">
        <w:rPr>
          <w:rFonts w:ascii="Simplified Arabic" w:eastAsia="Times New Roman" w:hAnsi="Simplified Arabic" w:cs="Simplified Arabic"/>
        </w:rPr>
        <w:t>41</w:t>
      </w:r>
      <w:r w:rsidRPr="007217E6">
        <w:rPr>
          <w:rFonts w:ascii="Simplified Arabic" w:eastAsia="Times New Roman" w:hAnsi="Simplified Arabic" w:cs="Simplified Arabic"/>
          <w:rtl/>
        </w:rPr>
        <w:t xml:space="preserve"> و</w:t>
      </w:r>
      <w:r w:rsidRPr="007217E6">
        <w:rPr>
          <w:rFonts w:ascii="Simplified Arabic" w:eastAsia="Times New Roman" w:hAnsi="Simplified Arabic" w:cs="Simplified Arabic"/>
        </w:rPr>
        <w:t>60</w:t>
      </w:r>
      <w:r w:rsidRPr="007217E6">
        <w:rPr>
          <w:rFonts w:ascii="Simplified Arabic" w:eastAsia="Times New Roman" w:hAnsi="Simplified Arabic" w:cs="Simplified Arabic"/>
          <w:rtl/>
        </w:rPr>
        <w:t xml:space="preserve"> عاماً، و</w:t>
      </w:r>
      <w:r w:rsidRPr="007217E6">
        <w:rPr>
          <w:rFonts w:ascii="Simplified Arabic" w:eastAsia="Times New Roman" w:hAnsi="Simplified Arabic" w:cs="Simplified Arabic"/>
        </w:rPr>
        <w:t>67</w:t>
      </w:r>
      <w:r w:rsidRPr="007217E6">
        <w:rPr>
          <w:rFonts w:ascii="Simplified Arabic" w:eastAsia="Times New Roman" w:hAnsi="Simplified Arabic" w:cs="Simplified Arabic"/>
          <w:rtl/>
        </w:rPr>
        <w:t xml:space="preserve">% بين ما تزيد أعمارهم على </w:t>
      </w:r>
      <w:r w:rsidRPr="007217E6">
        <w:rPr>
          <w:rFonts w:ascii="Simplified Arabic" w:eastAsia="Times New Roman" w:hAnsi="Simplified Arabic" w:cs="Simplified Arabic"/>
        </w:rPr>
        <w:t>60</w:t>
      </w:r>
      <w:r w:rsidRPr="007217E6">
        <w:rPr>
          <w:rFonts w:ascii="Simplified Arabic" w:eastAsia="Times New Roman" w:hAnsi="Simplified Arabic" w:cs="Simplified Arabic"/>
          <w:rtl/>
        </w:rPr>
        <w:t xml:space="preserve"> عامًا. ومن بين الشباب المسجلين في قطاع غزة، يُنوي </w:t>
      </w:r>
      <w:r w:rsidRPr="007217E6">
        <w:rPr>
          <w:rFonts w:ascii="Simplified Arabic" w:eastAsia="Times New Roman" w:hAnsi="Simplified Arabic" w:cs="Simplified Arabic"/>
        </w:rPr>
        <w:t>72</w:t>
      </w:r>
      <w:r w:rsidRPr="007217E6">
        <w:rPr>
          <w:rFonts w:ascii="Simplified Arabic" w:eastAsia="Times New Roman" w:hAnsi="Simplified Arabic" w:cs="Simplified Arabic"/>
          <w:rtl/>
        </w:rPr>
        <w:t>% التصويت، مقارنة بـ</w:t>
      </w:r>
      <w:r w:rsidRPr="007217E6">
        <w:rPr>
          <w:rFonts w:ascii="Simplified Arabic" w:eastAsia="Times New Roman" w:hAnsi="Simplified Arabic" w:cs="Simplified Arabic"/>
        </w:rPr>
        <w:t>60</w:t>
      </w:r>
      <w:r w:rsidRPr="007217E6">
        <w:rPr>
          <w:rFonts w:ascii="Simplified Arabic" w:eastAsia="Times New Roman" w:hAnsi="Simplified Arabic" w:cs="Simplified Arabic"/>
          <w:rtl/>
        </w:rPr>
        <w:t>% بين الشباب في الضفة الغربية.</w:t>
      </w:r>
    </w:p>
    <w:p w14:paraId="200E3B79" w14:textId="77777777" w:rsidR="005E1ADA" w:rsidRDefault="005E1ADA" w:rsidP="005E1ADA">
      <w:pPr>
        <w:tabs>
          <w:tab w:val="right" w:pos="1170"/>
        </w:tabs>
        <w:bidi/>
        <w:spacing w:before="120" w:after="120" w:line="240" w:lineRule="auto"/>
        <w:jc w:val="both"/>
        <w:rPr>
          <w:rFonts w:ascii="Simplified Arabic" w:eastAsia="Times New Roman" w:hAnsi="Simplified Arabic" w:cs="Simplified Arabic"/>
        </w:rPr>
      </w:pPr>
    </w:p>
    <w:p w14:paraId="3E841BA3" w14:textId="77777777" w:rsidR="005E1ADA" w:rsidRDefault="005E1ADA" w:rsidP="005E1ADA">
      <w:pPr>
        <w:tabs>
          <w:tab w:val="right" w:pos="1170"/>
        </w:tabs>
        <w:bidi/>
        <w:spacing w:before="120" w:after="120" w:line="240" w:lineRule="auto"/>
        <w:jc w:val="both"/>
        <w:rPr>
          <w:rFonts w:ascii="Simplified Arabic" w:eastAsia="Times New Roman" w:hAnsi="Simplified Arabic" w:cs="Simplified Arabic"/>
        </w:rPr>
      </w:pPr>
    </w:p>
    <w:p w14:paraId="439DBF51" w14:textId="77777777" w:rsidR="005E1ADA" w:rsidRDefault="005E1ADA" w:rsidP="005E1ADA">
      <w:pPr>
        <w:tabs>
          <w:tab w:val="right" w:pos="1170"/>
        </w:tabs>
        <w:bidi/>
        <w:spacing w:before="120" w:after="120" w:line="240" w:lineRule="auto"/>
        <w:jc w:val="both"/>
        <w:rPr>
          <w:rFonts w:ascii="Simplified Arabic" w:eastAsia="Times New Roman" w:hAnsi="Simplified Arabic" w:cs="Simplified Arabic"/>
        </w:rPr>
      </w:pPr>
    </w:p>
    <w:p w14:paraId="3771588C" w14:textId="77777777" w:rsidR="005E1ADA" w:rsidRDefault="005E1ADA" w:rsidP="005E1ADA">
      <w:pPr>
        <w:tabs>
          <w:tab w:val="right" w:pos="1170"/>
        </w:tabs>
        <w:bidi/>
        <w:spacing w:before="120" w:after="120" w:line="240" w:lineRule="auto"/>
        <w:jc w:val="both"/>
        <w:rPr>
          <w:rFonts w:ascii="Simplified Arabic" w:eastAsia="Times New Roman" w:hAnsi="Simplified Arabic" w:cs="Simplified Arabic"/>
          <w:rtl/>
        </w:rPr>
      </w:pPr>
    </w:p>
    <w:p w14:paraId="6849958A" w14:textId="56E21247" w:rsidR="00B861B6" w:rsidRDefault="0044287F" w:rsidP="005E1ADA">
      <w:pPr>
        <w:tabs>
          <w:tab w:val="right" w:pos="1170"/>
        </w:tabs>
        <w:bidi/>
        <w:spacing w:before="120" w:after="120" w:line="240" w:lineRule="auto"/>
        <w:jc w:val="both"/>
        <w:rPr>
          <w:rFonts w:ascii="Simplified Arabic" w:hAnsi="Simplified Arabic" w:cs="Simplified Arabic"/>
          <w:rtl/>
        </w:rPr>
      </w:pPr>
      <w:r w:rsidRPr="007217E6">
        <w:rPr>
          <w:rFonts w:ascii="Simplified Arabic" w:hAnsi="Simplified Arabic" w:cs="Simplified Arabic"/>
          <w:rtl/>
        </w:rPr>
        <w:lastRenderedPageBreak/>
        <w:t xml:space="preserve">      الرسم البياني (</w:t>
      </w:r>
      <w:r w:rsidRPr="007217E6">
        <w:rPr>
          <w:rFonts w:ascii="Simplified Arabic" w:hAnsi="Simplified Arabic" w:cs="Simplified Arabic"/>
        </w:rPr>
        <w:t>5</w:t>
      </w:r>
      <w:r w:rsidRPr="007217E6">
        <w:rPr>
          <w:rFonts w:ascii="Simplified Arabic" w:hAnsi="Simplified Arabic" w:cs="Simplified Arabic"/>
          <w:rtl/>
        </w:rPr>
        <w:t xml:space="preserve">): </w:t>
      </w:r>
      <w:r w:rsidR="0003349E" w:rsidRPr="007217E6">
        <w:rPr>
          <w:rFonts w:ascii="Simplified Arabic" w:hAnsi="Simplified Arabic" w:cs="Simplified Arabic"/>
          <w:rtl/>
        </w:rPr>
        <w:t>النية المُعلنة للمشاركة في الانتخابات التشريعية المقرر إجراؤها في تشرين الثاني/نوفمبر 2026</w:t>
      </w:r>
    </w:p>
    <w:p w14:paraId="52AE89FA" w14:textId="32B6E552" w:rsidR="00E354C3" w:rsidRPr="007217E6" w:rsidRDefault="00E354C3" w:rsidP="005E1ADA">
      <w:pPr>
        <w:tabs>
          <w:tab w:val="right" w:pos="1170"/>
        </w:tabs>
        <w:bidi/>
        <w:spacing w:before="120" w:after="120" w:line="240" w:lineRule="auto"/>
        <w:jc w:val="center"/>
        <w:rPr>
          <w:rFonts w:ascii="Simplified Arabic" w:eastAsia="Times New Roman" w:hAnsi="Simplified Arabic" w:cs="Simplified Arabic"/>
          <w:rtl/>
        </w:rPr>
      </w:pPr>
      <w:r w:rsidRPr="00E03E7D">
        <w:rPr>
          <w:rFonts w:ascii="Gill Sans MT" w:hAnsi="Gill Sans MT"/>
          <w:noProof/>
          <w:sz w:val="24"/>
          <w:szCs w:val="24"/>
        </w:rPr>
        <w:drawing>
          <wp:inline distT="0" distB="0" distL="0" distR="0" wp14:anchorId="2D884831" wp14:editId="505D4FE9">
            <wp:extent cx="3619500" cy="1714500"/>
            <wp:effectExtent l="0" t="0" r="0" b="0"/>
            <wp:docPr id="1423514359" name="Chart 142351435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020CF56" w14:textId="698E7BD9" w:rsidR="00D43770" w:rsidRDefault="0044287F" w:rsidP="005E1ADA">
      <w:pPr>
        <w:tabs>
          <w:tab w:val="right" w:pos="1170"/>
        </w:tabs>
        <w:bidi/>
        <w:spacing w:before="120" w:after="120" w:line="240" w:lineRule="auto"/>
        <w:jc w:val="both"/>
        <w:rPr>
          <w:rFonts w:ascii="Simplified Arabic" w:eastAsia="Times New Roman" w:hAnsi="Simplified Arabic" w:cs="Simplified Arabic"/>
        </w:rPr>
      </w:pPr>
      <w:r w:rsidRPr="007217E6">
        <w:rPr>
          <w:rFonts w:ascii="Simplified Arabic" w:hAnsi="Simplified Arabic" w:cs="Simplified Arabic"/>
          <w:rtl/>
        </w:rPr>
        <w:t xml:space="preserve">  </w:t>
      </w:r>
      <w:r w:rsidR="000D7BF9" w:rsidRPr="007217E6">
        <w:rPr>
          <w:rFonts w:ascii="Simplified Arabic" w:eastAsia="Times New Roman" w:hAnsi="Simplified Arabic" w:cs="Simplified Arabic"/>
          <w:rtl/>
        </w:rPr>
        <w:t>يمثل الشك ب</w:t>
      </w:r>
      <w:r w:rsidRPr="007217E6">
        <w:rPr>
          <w:rFonts w:ascii="Simplified Arabic" w:eastAsia="Times New Roman" w:hAnsi="Simplified Arabic" w:cs="Simplified Arabic"/>
          <w:rtl/>
        </w:rPr>
        <w:t xml:space="preserve">جدوى الانتخابات </w:t>
      </w:r>
      <w:r w:rsidR="000D7BF9" w:rsidRPr="007217E6">
        <w:rPr>
          <w:rFonts w:ascii="Simplified Arabic" w:eastAsia="Times New Roman" w:hAnsi="Simplified Arabic" w:cs="Simplified Arabic"/>
          <w:rtl/>
        </w:rPr>
        <w:t xml:space="preserve">العامل </w:t>
      </w:r>
      <w:r w:rsidRPr="007217E6">
        <w:rPr>
          <w:rFonts w:ascii="Simplified Arabic" w:eastAsia="Times New Roman" w:hAnsi="Simplified Arabic" w:cs="Simplified Arabic"/>
          <w:rtl/>
        </w:rPr>
        <w:t xml:space="preserve">الأكثر شيوعًا للعزوف عن التصويت، إذ أفاد </w:t>
      </w:r>
      <w:r w:rsidRPr="007217E6">
        <w:rPr>
          <w:rFonts w:ascii="Simplified Arabic" w:eastAsia="Times New Roman" w:hAnsi="Simplified Arabic" w:cs="Simplified Arabic"/>
        </w:rPr>
        <w:t>37</w:t>
      </w:r>
      <w:r w:rsidRPr="007217E6">
        <w:rPr>
          <w:rFonts w:ascii="Simplified Arabic" w:eastAsia="Times New Roman" w:hAnsi="Simplified Arabic" w:cs="Simplified Arabic"/>
          <w:rtl/>
        </w:rPr>
        <w:t xml:space="preserve">% ممن لا ينوون المشاركة بأن الانتخابات لن تُحدث أي تغيير ملموس في أوضاعهم. </w:t>
      </w:r>
      <w:r w:rsidR="0026088D" w:rsidRPr="007217E6">
        <w:rPr>
          <w:rFonts w:ascii="Simplified Arabic" w:eastAsia="Times New Roman" w:hAnsi="Simplified Arabic" w:cs="Simplified Arabic"/>
          <w:rtl/>
        </w:rPr>
        <w:t>كما صرح ربع الذين لا ينو</w:t>
      </w:r>
      <w:r w:rsidR="00E001BF">
        <w:rPr>
          <w:rFonts w:ascii="Simplified Arabic" w:eastAsia="Times New Roman" w:hAnsi="Simplified Arabic" w:cs="Simplified Arabic" w:hint="cs"/>
          <w:rtl/>
        </w:rPr>
        <w:t>و</w:t>
      </w:r>
      <w:r w:rsidR="0026088D" w:rsidRPr="007217E6">
        <w:rPr>
          <w:rFonts w:ascii="Simplified Arabic" w:eastAsia="Times New Roman" w:hAnsi="Simplified Arabic" w:cs="Simplified Arabic"/>
          <w:rtl/>
        </w:rPr>
        <w:t xml:space="preserve">ن المشاركة بأن السبب الرئيسي هو عدم الثقة بالعملية الانتخابية. </w:t>
      </w:r>
      <w:r w:rsidRPr="007217E6">
        <w:rPr>
          <w:rFonts w:ascii="Simplified Arabic" w:eastAsia="Times New Roman" w:hAnsi="Simplified Arabic" w:cs="Simplified Arabic"/>
          <w:rtl/>
        </w:rPr>
        <w:t>وترد الأسباب الأخرى في الشكل التالي.</w:t>
      </w:r>
    </w:p>
    <w:p w14:paraId="6FCEBF71" w14:textId="7540BE03" w:rsidR="007217E6" w:rsidRPr="00D43770" w:rsidRDefault="0044287F" w:rsidP="005E1ADA">
      <w:pPr>
        <w:tabs>
          <w:tab w:val="right" w:pos="1170"/>
        </w:tabs>
        <w:bidi/>
        <w:spacing w:before="120" w:after="120" w:line="240" w:lineRule="auto"/>
        <w:jc w:val="both"/>
        <w:rPr>
          <w:rFonts w:ascii="Simplified Arabic" w:eastAsia="Times New Roman" w:hAnsi="Simplified Arabic" w:cs="Simplified Arabic"/>
          <w:rtl/>
        </w:rPr>
      </w:pPr>
      <w:r w:rsidRPr="007217E6">
        <w:rPr>
          <w:rFonts w:ascii="Simplified Arabic" w:eastAsia="Times New Roman" w:hAnsi="Simplified Arabic" w:cs="Simplified Arabic"/>
          <w:sz w:val="20"/>
          <w:szCs w:val="20"/>
          <w:rtl/>
        </w:rPr>
        <w:t xml:space="preserve">        الرسم البياني</w:t>
      </w:r>
      <w:r w:rsidR="00E130D7">
        <w:rPr>
          <w:rFonts w:ascii="Simplified Arabic" w:eastAsia="Times New Roman" w:hAnsi="Simplified Arabic" w:cs="Simplified Arabic" w:hint="cs"/>
          <w:sz w:val="20"/>
          <w:szCs w:val="20"/>
          <w:rtl/>
        </w:rPr>
        <w:t xml:space="preserve"> </w:t>
      </w:r>
      <w:r w:rsidRPr="007217E6">
        <w:rPr>
          <w:rFonts w:ascii="Simplified Arabic" w:eastAsia="Times New Roman" w:hAnsi="Simplified Arabic" w:cs="Simplified Arabic"/>
          <w:sz w:val="20"/>
          <w:szCs w:val="20"/>
          <w:rtl/>
        </w:rPr>
        <w:t>(6)</w:t>
      </w:r>
      <w:r w:rsidR="00E130D7">
        <w:rPr>
          <w:rFonts w:ascii="Simplified Arabic" w:eastAsia="Times New Roman" w:hAnsi="Simplified Arabic" w:cs="Simplified Arabic" w:hint="cs"/>
          <w:sz w:val="20"/>
          <w:szCs w:val="20"/>
          <w:rtl/>
        </w:rPr>
        <w:t xml:space="preserve">: </w:t>
      </w:r>
      <w:r w:rsidRPr="007217E6">
        <w:rPr>
          <w:rFonts w:ascii="Simplified Arabic" w:eastAsia="Times New Roman" w:hAnsi="Simplified Arabic" w:cs="Simplified Arabic"/>
          <w:sz w:val="20"/>
          <w:szCs w:val="20"/>
          <w:rtl/>
        </w:rPr>
        <w:t xml:space="preserve">أبرز أسباب عدم التصويت لدى المستطلعين الذين لا ينوون المشاركة في الانتخابات التشريعية 2026 </w:t>
      </w:r>
      <w:r w:rsidR="007217E6" w:rsidRPr="007217E6">
        <w:rPr>
          <w:rFonts w:ascii="Simplified Arabic" w:hAnsi="Simplified Arabic" w:cs="Simplified Arabic"/>
          <w:noProof/>
          <w:sz w:val="24"/>
          <w:szCs w:val="24"/>
          <w:rtl/>
          <w:lang w:val="ar-SA"/>
        </w:rPr>
        <w:drawing>
          <wp:inline distT="0" distB="0" distL="0" distR="0" wp14:anchorId="1825236C" wp14:editId="3FB7794F">
            <wp:extent cx="5581815" cy="1598212"/>
            <wp:effectExtent l="0" t="0" r="0" b="2540"/>
            <wp:docPr id="1307032263" name="Chart 130703226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7D3D416" w14:textId="4E15163E" w:rsidR="00C87CAB" w:rsidRPr="007217E6" w:rsidRDefault="00000000" w:rsidP="005E1ADA">
      <w:pPr>
        <w:bidi/>
        <w:spacing w:before="120" w:after="120" w:line="240" w:lineRule="auto"/>
        <w:jc w:val="both"/>
        <w:rPr>
          <w:rFonts w:ascii="Simplified Arabic" w:eastAsia="Times New Roman" w:hAnsi="Simplified Arabic" w:cs="Simplified Arabic"/>
        </w:rPr>
      </w:pPr>
      <w:r w:rsidRPr="007217E6">
        <w:rPr>
          <w:rFonts w:ascii="Simplified Arabic" w:eastAsia="Times New Roman" w:hAnsi="Simplified Arabic" w:cs="Simplified Arabic"/>
          <w:rtl/>
        </w:rPr>
        <w:t xml:space="preserve">وبينما يعتقد </w:t>
      </w:r>
      <w:r w:rsidRPr="007217E6">
        <w:rPr>
          <w:rFonts w:ascii="Simplified Arabic" w:eastAsia="Times New Roman" w:hAnsi="Simplified Arabic" w:cs="Simplified Arabic"/>
        </w:rPr>
        <w:t>44</w:t>
      </w:r>
      <w:r w:rsidRPr="007217E6">
        <w:rPr>
          <w:rFonts w:ascii="Simplified Arabic" w:eastAsia="Times New Roman" w:hAnsi="Simplified Arabic" w:cs="Simplified Arabic"/>
          <w:rtl/>
        </w:rPr>
        <w:t xml:space="preserve">% أن الانتخابات ستكون نزيهة أو نزيهة إلى حد ما، </w:t>
      </w:r>
      <w:r w:rsidR="00CF30F0">
        <w:rPr>
          <w:rFonts w:ascii="Simplified Arabic" w:eastAsia="Times New Roman" w:hAnsi="Simplified Arabic" w:cs="Simplified Arabic" w:hint="cs"/>
          <w:rtl/>
        </w:rPr>
        <w:t>ي</w:t>
      </w:r>
      <w:r w:rsidRPr="007217E6">
        <w:rPr>
          <w:rFonts w:ascii="Simplified Arabic" w:eastAsia="Times New Roman" w:hAnsi="Simplified Arabic" w:cs="Simplified Arabic"/>
          <w:rtl/>
        </w:rPr>
        <w:t>رى غالبية المستطلعين (</w:t>
      </w:r>
      <w:r w:rsidRPr="007217E6">
        <w:rPr>
          <w:rFonts w:ascii="Simplified Arabic" w:eastAsia="Times New Roman" w:hAnsi="Simplified Arabic" w:cs="Simplified Arabic"/>
        </w:rPr>
        <w:t>54</w:t>
      </w:r>
      <w:r w:rsidRPr="007217E6">
        <w:rPr>
          <w:rFonts w:ascii="Simplified Arabic" w:eastAsia="Times New Roman" w:hAnsi="Simplified Arabic" w:cs="Simplified Arabic"/>
          <w:rtl/>
        </w:rPr>
        <w:t xml:space="preserve">%) أن الانتخابات لن تكون نزيهة. كذلك، يعتقد </w:t>
      </w:r>
      <w:r w:rsidRPr="007217E6">
        <w:rPr>
          <w:rFonts w:ascii="Simplified Arabic" w:eastAsia="Times New Roman" w:hAnsi="Simplified Arabic" w:cs="Simplified Arabic"/>
        </w:rPr>
        <w:t>60</w:t>
      </w:r>
      <w:r w:rsidRPr="007217E6">
        <w:rPr>
          <w:rFonts w:ascii="Simplified Arabic" w:eastAsia="Times New Roman" w:hAnsi="Simplified Arabic" w:cs="Simplified Arabic"/>
          <w:rtl/>
        </w:rPr>
        <w:t>% من المستطلعين أن الانتخابات لن تكون حرة من التدخل أو الضغوط الداخلية والخارجية.</w:t>
      </w:r>
    </w:p>
    <w:p w14:paraId="247C190D" w14:textId="2F4708CE" w:rsidR="00C87CAB" w:rsidRPr="007217E6" w:rsidRDefault="00000000" w:rsidP="005E1ADA">
      <w:pPr>
        <w:bidi/>
        <w:spacing w:before="120" w:after="120" w:line="240" w:lineRule="auto"/>
        <w:jc w:val="center"/>
        <w:rPr>
          <w:rFonts w:ascii="Simplified Arabic" w:hAnsi="Simplified Arabic" w:cs="Simplified Arabic"/>
        </w:rPr>
      </w:pPr>
      <w:r w:rsidRPr="007217E6">
        <w:rPr>
          <w:rFonts w:ascii="Simplified Arabic" w:hAnsi="Simplified Arabic" w:cs="Simplified Arabic"/>
          <w:rtl/>
        </w:rPr>
        <w:t>الرسم البياني (</w:t>
      </w:r>
      <w:r w:rsidRPr="007217E6">
        <w:rPr>
          <w:rFonts w:ascii="Simplified Arabic" w:hAnsi="Simplified Arabic" w:cs="Simplified Arabic"/>
        </w:rPr>
        <w:t>7</w:t>
      </w:r>
      <w:r w:rsidRPr="007217E6">
        <w:rPr>
          <w:rFonts w:ascii="Simplified Arabic" w:hAnsi="Simplified Arabic" w:cs="Simplified Arabic"/>
          <w:rtl/>
        </w:rPr>
        <w:t>): ت</w:t>
      </w:r>
      <w:r w:rsidR="00E001BF">
        <w:rPr>
          <w:rFonts w:ascii="Simplified Arabic" w:hAnsi="Simplified Arabic" w:cs="Simplified Arabic" w:hint="cs"/>
          <w:rtl/>
        </w:rPr>
        <w:t>وقعات</w:t>
      </w:r>
      <w:r w:rsidRPr="007217E6">
        <w:rPr>
          <w:rFonts w:ascii="Simplified Arabic" w:hAnsi="Simplified Arabic" w:cs="Simplified Arabic"/>
          <w:rtl/>
        </w:rPr>
        <w:t xml:space="preserve"> المستطلعين </w:t>
      </w:r>
      <w:r w:rsidR="00E001BF">
        <w:rPr>
          <w:rFonts w:ascii="Simplified Arabic" w:hAnsi="Simplified Arabic" w:cs="Simplified Arabic" w:hint="cs"/>
          <w:rtl/>
        </w:rPr>
        <w:t>ل</w:t>
      </w:r>
      <w:r w:rsidRPr="007217E6">
        <w:rPr>
          <w:rFonts w:ascii="Simplified Arabic" w:hAnsi="Simplified Arabic" w:cs="Simplified Arabic"/>
          <w:rtl/>
        </w:rPr>
        <w:t>نزاهة الانتخابات وحريتها</w:t>
      </w:r>
    </w:p>
    <w:p w14:paraId="47D9BF05" w14:textId="15C1E27F" w:rsidR="00C87CAB" w:rsidRPr="007217E6" w:rsidRDefault="004D42A3" w:rsidP="005E1ADA">
      <w:pPr>
        <w:bidi/>
        <w:spacing w:before="120" w:after="120" w:line="240" w:lineRule="auto"/>
        <w:jc w:val="center"/>
        <w:rPr>
          <w:rFonts w:ascii="Simplified Arabic" w:hAnsi="Simplified Arabic" w:cs="Simplified Arabic"/>
          <w:b/>
          <w:bCs/>
        </w:rPr>
      </w:pPr>
      <w:r w:rsidRPr="007217E6">
        <w:rPr>
          <w:rFonts w:ascii="Simplified Arabic" w:hAnsi="Simplified Arabic" w:cs="Simplified Arabic"/>
          <w:b/>
          <w:bCs/>
          <w:noProof/>
        </w:rPr>
        <w:drawing>
          <wp:inline distT="0" distB="0" distL="0" distR="0" wp14:anchorId="42DCE147" wp14:editId="4D7E6796">
            <wp:extent cx="4921858" cy="1820545"/>
            <wp:effectExtent l="0" t="0" r="0" b="8255"/>
            <wp:docPr id="1622159943" name="Chart 1">
              <a:extLst xmlns:a="http://schemas.openxmlformats.org/drawingml/2006/main">
                <a:ext uri="{FF2B5EF4-FFF2-40B4-BE49-F238E27FC236}">
                  <a16:creationId xmlns:a16="http://schemas.microsoft.com/office/drawing/2014/main" id="{C5AC680F-F2E8-81EF-3849-EFE2DB35C1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32F3242" w14:textId="77777777" w:rsidR="005E1ADA" w:rsidRDefault="005E1ADA" w:rsidP="005E1ADA">
      <w:pPr>
        <w:tabs>
          <w:tab w:val="left" w:pos="270"/>
        </w:tabs>
        <w:bidi/>
        <w:spacing w:before="120" w:after="120" w:line="240" w:lineRule="auto"/>
        <w:jc w:val="both"/>
        <w:rPr>
          <w:rFonts w:ascii="Simplified Arabic" w:hAnsi="Simplified Arabic" w:cs="Simplified Arabic"/>
          <w:b/>
          <w:bCs/>
        </w:rPr>
      </w:pPr>
    </w:p>
    <w:p w14:paraId="2769BAA0" w14:textId="77777777" w:rsidR="005E1ADA" w:rsidRDefault="005E1ADA" w:rsidP="005E1ADA">
      <w:pPr>
        <w:tabs>
          <w:tab w:val="left" w:pos="270"/>
        </w:tabs>
        <w:bidi/>
        <w:spacing w:before="120" w:after="120" w:line="240" w:lineRule="auto"/>
        <w:jc w:val="both"/>
        <w:rPr>
          <w:rFonts w:ascii="Simplified Arabic" w:hAnsi="Simplified Arabic" w:cs="Simplified Arabic"/>
          <w:b/>
          <w:bCs/>
        </w:rPr>
      </w:pPr>
    </w:p>
    <w:p w14:paraId="0781FE9B" w14:textId="34A7E0D9" w:rsidR="00C87CAB" w:rsidRPr="005E1ADA" w:rsidRDefault="00000000" w:rsidP="005E1ADA">
      <w:pPr>
        <w:tabs>
          <w:tab w:val="left" w:pos="270"/>
        </w:tabs>
        <w:bidi/>
        <w:spacing w:before="120" w:after="120" w:line="240" w:lineRule="auto"/>
        <w:jc w:val="both"/>
        <w:rPr>
          <w:rFonts w:ascii="Simplified Arabic" w:hAnsi="Simplified Arabic" w:cs="Simplified Arabic"/>
          <w:b/>
          <w:bCs/>
          <w:color w:val="984806" w:themeColor="accent6" w:themeShade="80"/>
        </w:rPr>
      </w:pPr>
      <w:r w:rsidRPr="005E1ADA">
        <w:rPr>
          <w:rFonts w:ascii="Simplified Arabic" w:hAnsi="Simplified Arabic" w:cs="Simplified Arabic"/>
          <w:b/>
          <w:bCs/>
          <w:color w:val="984806" w:themeColor="accent6" w:themeShade="80"/>
          <w:rtl/>
        </w:rPr>
        <w:lastRenderedPageBreak/>
        <w:t>القسم الثاني: التفضيلات الانتخابية والسمات المفضلة للقوائم الانتخابية</w:t>
      </w:r>
    </w:p>
    <w:p w14:paraId="21114758" w14:textId="6222AEA2" w:rsidR="00C87CAB" w:rsidRPr="007217E6" w:rsidRDefault="00000000" w:rsidP="005E1ADA">
      <w:pPr>
        <w:tabs>
          <w:tab w:val="left" w:pos="270"/>
        </w:tabs>
        <w:bidi/>
        <w:spacing w:before="120" w:after="120" w:line="240" w:lineRule="auto"/>
        <w:jc w:val="both"/>
        <w:rPr>
          <w:rFonts w:ascii="Simplified Arabic" w:hAnsi="Simplified Arabic" w:cs="Simplified Arabic"/>
        </w:rPr>
      </w:pPr>
      <w:r w:rsidRPr="007217E6">
        <w:rPr>
          <w:rFonts w:ascii="Simplified Arabic" w:hAnsi="Simplified Arabic" w:cs="Simplified Arabic"/>
          <w:rtl/>
        </w:rPr>
        <w:t xml:space="preserve">ينص قانون الانتخابات على وجوب تسجيل جميع القوائم في موعد أقصاه </w:t>
      </w:r>
      <w:r w:rsidR="00B47DA6">
        <w:rPr>
          <w:rFonts w:ascii="Simplified Arabic" w:hAnsi="Simplified Arabic" w:cs="Simplified Arabic" w:hint="cs"/>
          <w:rtl/>
        </w:rPr>
        <w:t>7 تشرين الأول/أكتوبر 2026</w:t>
      </w:r>
      <w:r w:rsidRPr="007217E6">
        <w:rPr>
          <w:rFonts w:ascii="Simplified Arabic" w:hAnsi="Simplified Arabic" w:cs="Simplified Arabic"/>
          <w:rtl/>
        </w:rPr>
        <w:t xml:space="preserve"> ونظرًا إلى عدم وضوح الأحزاب والقوائم التي سيتم تسجيلها، تضمن الاستطلاع مجموعة من الأسئلة العامة والسيناريوهات الواقعية نسبيًا لقياس تفضيلات الناخبين. ولإتاحة استكشاف مبكر لهذه التفضيلات، استخدم فريق البحث أسئلة مفتوحة لقياس قضايا</w:t>
      </w:r>
      <w:r w:rsidR="0026088D" w:rsidRPr="007217E6">
        <w:rPr>
          <w:rFonts w:ascii="Simplified Arabic" w:hAnsi="Simplified Arabic" w:cs="Simplified Arabic"/>
          <w:rtl/>
        </w:rPr>
        <w:t xml:space="preserve"> أخرى</w:t>
      </w:r>
      <w:r w:rsidRPr="007217E6">
        <w:rPr>
          <w:rFonts w:ascii="Simplified Arabic" w:hAnsi="Simplified Arabic" w:cs="Simplified Arabic"/>
          <w:rtl/>
        </w:rPr>
        <w:t xml:space="preserve">، من بينها </w:t>
      </w:r>
      <w:r w:rsidRPr="007217E6">
        <w:rPr>
          <w:rFonts w:ascii="Simplified Arabic" w:hAnsi="Simplified Arabic" w:cs="Simplified Arabic"/>
          <w:b/>
          <w:bCs/>
          <w:rtl/>
        </w:rPr>
        <w:t>أولويات الناخبين، والمعايير التي يستندون إليها في اتخاذ قرارات التصويت، والقيادات التي تحظى بثقتهم</w:t>
      </w:r>
      <w:r w:rsidRPr="007217E6">
        <w:rPr>
          <w:rFonts w:ascii="Simplified Arabic" w:hAnsi="Simplified Arabic" w:cs="Simplified Arabic"/>
          <w:rtl/>
        </w:rPr>
        <w:t>.</w:t>
      </w:r>
    </w:p>
    <w:p w14:paraId="0C858204" w14:textId="1E296524" w:rsidR="003F543B" w:rsidRDefault="00000000" w:rsidP="005E1ADA">
      <w:pPr>
        <w:tabs>
          <w:tab w:val="left" w:pos="270"/>
        </w:tabs>
        <w:bidi/>
        <w:spacing w:before="120" w:after="120" w:line="240" w:lineRule="auto"/>
        <w:jc w:val="both"/>
        <w:rPr>
          <w:rFonts w:ascii="Simplified Arabic" w:hAnsi="Simplified Arabic" w:cs="Simplified Arabic"/>
          <w:rtl/>
        </w:rPr>
      </w:pPr>
      <w:r w:rsidRPr="007217E6">
        <w:rPr>
          <w:rFonts w:ascii="Simplified Arabic" w:hAnsi="Simplified Arabic" w:cs="Simplified Arabic"/>
          <w:b/>
          <w:bCs/>
          <w:rtl/>
        </w:rPr>
        <w:t xml:space="preserve">أجندة الانتخابات: </w:t>
      </w:r>
      <w:r w:rsidRPr="007217E6">
        <w:rPr>
          <w:rFonts w:ascii="Simplified Arabic" w:hAnsi="Simplified Arabic" w:cs="Simplified Arabic"/>
          <w:rtl/>
        </w:rPr>
        <w:t xml:space="preserve">تتصدر الأولويات المرتبطة بالاحتلال اهتمامات الناخبين الفلسطينيين، حيث ذكر غالبية المستطلعين قضايا تشمل إنهاء الاحتلال، وإنهاء الحرب في قطاع غزة، وحماية الفلسطينيين من الجيش والمستوطنين، وحقوق </w:t>
      </w:r>
      <w:r w:rsidR="00B47DA6">
        <w:rPr>
          <w:rFonts w:ascii="Simplified Arabic" w:hAnsi="Simplified Arabic" w:cs="Simplified Arabic" w:hint="cs"/>
          <w:rtl/>
        </w:rPr>
        <w:t>اللاجئين و</w:t>
      </w:r>
      <w:r w:rsidRPr="007217E6">
        <w:rPr>
          <w:rFonts w:ascii="Simplified Arabic" w:hAnsi="Simplified Arabic" w:cs="Simplified Arabic"/>
          <w:rtl/>
        </w:rPr>
        <w:t xml:space="preserve">الأسرى والفئات الأخرى المتضررة. وقد حظيت هذه القضايا بتأييد غالبية المستطلعين. </w:t>
      </w:r>
      <w:r w:rsidR="00DA3B71" w:rsidRPr="007217E6">
        <w:rPr>
          <w:rFonts w:ascii="Simplified Arabic" w:hAnsi="Simplified Arabic" w:cs="Simplified Arabic"/>
          <w:rtl/>
        </w:rPr>
        <w:t xml:space="preserve">وبينما تُعد الانتخابات وسيلة رئيسية </w:t>
      </w:r>
      <w:r w:rsidR="0026088D" w:rsidRPr="007217E6">
        <w:rPr>
          <w:rFonts w:ascii="Simplified Arabic" w:hAnsi="Simplified Arabic" w:cs="Simplified Arabic"/>
          <w:rtl/>
        </w:rPr>
        <w:t>لاختيار</w:t>
      </w:r>
      <w:r w:rsidR="00DA3B71" w:rsidRPr="007217E6">
        <w:rPr>
          <w:rFonts w:ascii="Simplified Arabic" w:hAnsi="Simplified Arabic" w:cs="Simplified Arabic"/>
          <w:rtl/>
        </w:rPr>
        <w:t xml:space="preserve"> القيادة السياسية، يولي الناخبون أيضًا أهمية لقضايا المعيشة والحياة اليومية. وقد أظهر السؤال المفتوح حول أولويات الناخبين النتائج التالية:</w:t>
      </w:r>
    </w:p>
    <w:p w14:paraId="7D529026" w14:textId="1CD51CB5" w:rsidR="00C87CAB" w:rsidRPr="007217E6" w:rsidRDefault="00000000" w:rsidP="005E1ADA">
      <w:pPr>
        <w:tabs>
          <w:tab w:val="left" w:pos="270"/>
        </w:tabs>
        <w:bidi/>
        <w:spacing w:before="120" w:after="120" w:line="240" w:lineRule="auto"/>
        <w:jc w:val="both"/>
        <w:rPr>
          <w:rFonts w:ascii="Simplified Arabic" w:hAnsi="Simplified Arabic" w:cs="Simplified Arabic"/>
          <w:b/>
          <w:bCs/>
        </w:rPr>
      </w:pPr>
      <w:r w:rsidRPr="007217E6">
        <w:rPr>
          <w:rFonts w:ascii="Simplified Arabic" w:hAnsi="Simplified Arabic" w:cs="Simplified Arabic"/>
          <w:b/>
          <w:bCs/>
          <w:rtl/>
        </w:rPr>
        <w:t>الاقتصاد والظروف المعيشية في صدارة الأولويا</w:t>
      </w:r>
      <w:r w:rsidR="00E001BF">
        <w:rPr>
          <w:rFonts w:ascii="Simplified Arabic" w:hAnsi="Simplified Arabic" w:cs="Simplified Arabic" w:hint="cs"/>
          <w:b/>
          <w:bCs/>
          <w:rtl/>
        </w:rPr>
        <w:t>ت</w:t>
      </w:r>
    </w:p>
    <w:p w14:paraId="63710B72" w14:textId="77777777" w:rsidR="00C87CAB" w:rsidRPr="007217E6" w:rsidRDefault="00000000" w:rsidP="005E1ADA">
      <w:pPr>
        <w:pStyle w:val="ListParagraph"/>
        <w:numPr>
          <w:ilvl w:val="0"/>
          <w:numId w:val="12"/>
        </w:numPr>
        <w:tabs>
          <w:tab w:val="left" w:pos="270"/>
        </w:tabs>
        <w:bidi/>
        <w:spacing w:before="120" w:after="120" w:line="240" w:lineRule="auto"/>
        <w:jc w:val="both"/>
        <w:rPr>
          <w:rFonts w:ascii="Simplified Arabic" w:hAnsi="Simplified Arabic" w:cs="Simplified Arabic"/>
        </w:rPr>
      </w:pPr>
      <w:r w:rsidRPr="007217E6">
        <w:rPr>
          <w:rFonts w:ascii="Simplified Arabic" w:hAnsi="Simplified Arabic" w:cs="Simplified Arabic"/>
          <w:rtl/>
        </w:rPr>
        <w:t>التنمية الاقتصادية والاستثمار والأسعار وخلق فرص العمل هي الأولوية الأكثر ذكرًا بين الناخبين (</w:t>
      </w:r>
      <w:r w:rsidRPr="007217E6">
        <w:rPr>
          <w:rFonts w:ascii="Simplified Arabic" w:hAnsi="Simplified Arabic" w:cs="Simplified Arabic"/>
        </w:rPr>
        <w:t>31</w:t>
      </w:r>
      <w:r w:rsidRPr="007217E6">
        <w:rPr>
          <w:rFonts w:ascii="Simplified Arabic" w:hAnsi="Simplified Arabic" w:cs="Simplified Arabic"/>
          <w:rtl/>
        </w:rPr>
        <w:t xml:space="preserve">%)، بواقع </w:t>
      </w:r>
      <w:r w:rsidRPr="007217E6">
        <w:rPr>
          <w:rFonts w:ascii="Simplified Arabic" w:hAnsi="Simplified Arabic" w:cs="Simplified Arabic"/>
        </w:rPr>
        <w:t>34</w:t>
      </w:r>
      <w:r w:rsidRPr="007217E6">
        <w:rPr>
          <w:rFonts w:ascii="Simplified Arabic" w:hAnsi="Simplified Arabic" w:cs="Simplified Arabic"/>
          <w:rtl/>
        </w:rPr>
        <w:t>% في الضفة الغربية و</w:t>
      </w:r>
      <w:r w:rsidRPr="007217E6">
        <w:rPr>
          <w:rFonts w:ascii="Simplified Arabic" w:hAnsi="Simplified Arabic" w:cs="Simplified Arabic"/>
        </w:rPr>
        <w:t>26</w:t>
      </w:r>
      <w:r w:rsidRPr="007217E6">
        <w:rPr>
          <w:rFonts w:ascii="Simplified Arabic" w:hAnsi="Simplified Arabic" w:cs="Simplified Arabic"/>
          <w:rtl/>
        </w:rPr>
        <w:t>% في قطاع غزة.</w:t>
      </w:r>
    </w:p>
    <w:p w14:paraId="02D1082F" w14:textId="77777777" w:rsidR="00C87CAB" w:rsidRPr="007217E6" w:rsidRDefault="00000000" w:rsidP="005E1ADA">
      <w:pPr>
        <w:pStyle w:val="ListParagraph"/>
        <w:numPr>
          <w:ilvl w:val="0"/>
          <w:numId w:val="12"/>
        </w:numPr>
        <w:tabs>
          <w:tab w:val="left" w:pos="270"/>
        </w:tabs>
        <w:bidi/>
        <w:spacing w:before="120" w:after="120" w:line="240" w:lineRule="auto"/>
        <w:jc w:val="both"/>
        <w:rPr>
          <w:rFonts w:ascii="Simplified Arabic" w:hAnsi="Simplified Arabic" w:cs="Simplified Arabic"/>
        </w:rPr>
      </w:pPr>
      <w:r w:rsidRPr="007217E6">
        <w:rPr>
          <w:rFonts w:ascii="Simplified Arabic" w:hAnsi="Simplified Arabic" w:cs="Simplified Arabic"/>
          <w:rtl/>
        </w:rPr>
        <w:t>توفير الخدمات الأساسية، ولا سيما التعليم والصحة، يأتي في المرتبة الثانية (</w:t>
      </w:r>
      <w:r w:rsidRPr="007217E6">
        <w:rPr>
          <w:rFonts w:ascii="Simplified Arabic" w:hAnsi="Simplified Arabic" w:cs="Simplified Arabic"/>
        </w:rPr>
        <w:t>20</w:t>
      </w:r>
      <w:r w:rsidRPr="007217E6">
        <w:rPr>
          <w:rFonts w:ascii="Simplified Arabic" w:hAnsi="Simplified Arabic" w:cs="Simplified Arabic"/>
          <w:rtl/>
        </w:rPr>
        <w:t>%)، مع ارتفاع النسبة في الضفة الغربية (</w:t>
      </w:r>
      <w:r w:rsidRPr="007217E6">
        <w:rPr>
          <w:rFonts w:ascii="Simplified Arabic" w:hAnsi="Simplified Arabic" w:cs="Simplified Arabic"/>
        </w:rPr>
        <w:t>25</w:t>
      </w:r>
      <w:r w:rsidRPr="007217E6">
        <w:rPr>
          <w:rFonts w:ascii="Simplified Arabic" w:hAnsi="Simplified Arabic" w:cs="Simplified Arabic"/>
          <w:rtl/>
        </w:rPr>
        <w:t>%) مقارنة بقطاع غزة (</w:t>
      </w:r>
      <w:r w:rsidRPr="007217E6">
        <w:rPr>
          <w:rFonts w:ascii="Simplified Arabic" w:hAnsi="Simplified Arabic" w:cs="Simplified Arabic"/>
        </w:rPr>
        <w:t>13</w:t>
      </w:r>
      <w:r w:rsidRPr="007217E6">
        <w:rPr>
          <w:rFonts w:ascii="Simplified Arabic" w:hAnsi="Simplified Arabic" w:cs="Simplified Arabic"/>
          <w:rtl/>
        </w:rPr>
        <w:t>%).</w:t>
      </w:r>
    </w:p>
    <w:p w14:paraId="2833988A" w14:textId="57ED0DBD" w:rsidR="00C87CAB" w:rsidRPr="007217E6" w:rsidRDefault="00000000" w:rsidP="005E1ADA">
      <w:pPr>
        <w:pStyle w:val="ListParagraph"/>
        <w:numPr>
          <w:ilvl w:val="0"/>
          <w:numId w:val="12"/>
        </w:numPr>
        <w:tabs>
          <w:tab w:val="left" w:pos="270"/>
        </w:tabs>
        <w:bidi/>
        <w:spacing w:before="120" w:after="120" w:line="240" w:lineRule="auto"/>
        <w:jc w:val="both"/>
        <w:rPr>
          <w:rFonts w:ascii="Simplified Arabic" w:hAnsi="Simplified Arabic" w:cs="Simplified Arabic"/>
        </w:rPr>
      </w:pPr>
      <w:r w:rsidRPr="007217E6">
        <w:rPr>
          <w:rFonts w:ascii="Simplified Arabic" w:hAnsi="Simplified Arabic" w:cs="Simplified Arabic"/>
          <w:rtl/>
        </w:rPr>
        <w:t>التنمية الإقليمية، ولا سيما توفير الفرص وإعادة الإعمار</w:t>
      </w:r>
      <w:r w:rsidR="00A85443">
        <w:rPr>
          <w:rFonts w:ascii="Simplified Arabic" w:hAnsi="Simplified Arabic" w:cs="Simplified Arabic" w:hint="cs"/>
          <w:rtl/>
        </w:rPr>
        <w:t xml:space="preserve"> في قطاع غزة</w:t>
      </w:r>
      <w:r w:rsidRPr="007217E6">
        <w:rPr>
          <w:rFonts w:ascii="Simplified Arabic" w:hAnsi="Simplified Arabic" w:cs="Simplified Arabic"/>
          <w:rtl/>
        </w:rPr>
        <w:t xml:space="preserve">، تحظى بأولوية لدى </w:t>
      </w:r>
      <w:r w:rsidRPr="007217E6">
        <w:rPr>
          <w:rFonts w:ascii="Simplified Arabic" w:hAnsi="Simplified Arabic" w:cs="Simplified Arabic"/>
        </w:rPr>
        <w:t>9</w:t>
      </w:r>
      <w:r w:rsidRPr="007217E6">
        <w:rPr>
          <w:rFonts w:ascii="Simplified Arabic" w:hAnsi="Simplified Arabic" w:cs="Simplified Arabic"/>
          <w:rtl/>
        </w:rPr>
        <w:t xml:space="preserve">%، بواقع </w:t>
      </w:r>
      <w:r w:rsidRPr="007217E6">
        <w:rPr>
          <w:rFonts w:ascii="Simplified Arabic" w:hAnsi="Simplified Arabic" w:cs="Simplified Arabic"/>
        </w:rPr>
        <w:t>2</w:t>
      </w:r>
      <w:r w:rsidRPr="007217E6">
        <w:rPr>
          <w:rFonts w:ascii="Simplified Arabic" w:hAnsi="Simplified Arabic" w:cs="Simplified Arabic"/>
          <w:rtl/>
        </w:rPr>
        <w:t>% في الضفة الغربية و</w:t>
      </w:r>
      <w:r w:rsidRPr="007217E6">
        <w:rPr>
          <w:rFonts w:ascii="Simplified Arabic" w:hAnsi="Simplified Arabic" w:cs="Simplified Arabic"/>
        </w:rPr>
        <w:t>19</w:t>
      </w:r>
      <w:r w:rsidRPr="007217E6">
        <w:rPr>
          <w:rFonts w:ascii="Simplified Arabic" w:hAnsi="Simplified Arabic" w:cs="Simplified Arabic"/>
          <w:rtl/>
        </w:rPr>
        <w:t xml:space="preserve">% في </w:t>
      </w:r>
      <w:r w:rsidR="00A85443">
        <w:rPr>
          <w:rFonts w:ascii="Simplified Arabic" w:hAnsi="Simplified Arabic" w:cs="Simplified Arabic" w:hint="cs"/>
          <w:rtl/>
        </w:rPr>
        <w:t>القطاع.</w:t>
      </w:r>
    </w:p>
    <w:p w14:paraId="5E6FB914" w14:textId="77777777" w:rsidR="00C87CAB" w:rsidRPr="007217E6" w:rsidRDefault="00000000" w:rsidP="005E1ADA">
      <w:pPr>
        <w:pStyle w:val="ListParagraph"/>
        <w:numPr>
          <w:ilvl w:val="0"/>
          <w:numId w:val="12"/>
        </w:numPr>
        <w:tabs>
          <w:tab w:val="left" w:pos="270"/>
        </w:tabs>
        <w:bidi/>
        <w:spacing w:before="120" w:after="120" w:line="240" w:lineRule="auto"/>
        <w:jc w:val="both"/>
        <w:rPr>
          <w:rFonts w:ascii="Simplified Arabic" w:hAnsi="Simplified Arabic" w:cs="Simplified Arabic"/>
        </w:rPr>
      </w:pPr>
      <w:r w:rsidRPr="007217E6">
        <w:rPr>
          <w:rFonts w:ascii="Simplified Arabic" w:hAnsi="Simplified Arabic" w:cs="Simplified Arabic"/>
          <w:rtl/>
        </w:rPr>
        <w:t xml:space="preserve">تطوير البنية التحتية يمثل الأولوية الرئيسية لدى </w:t>
      </w:r>
      <w:r w:rsidRPr="007217E6">
        <w:rPr>
          <w:rFonts w:ascii="Simplified Arabic" w:hAnsi="Simplified Arabic" w:cs="Simplified Arabic"/>
        </w:rPr>
        <w:t>8</w:t>
      </w:r>
      <w:r w:rsidRPr="007217E6">
        <w:rPr>
          <w:rFonts w:ascii="Simplified Arabic" w:hAnsi="Simplified Arabic" w:cs="Simplified Arabic"/>
          <w:rtl/>
        </w:rPr>
        <w:t>% في كل من الضفة الغربية وقطاع غزة، ويشمل ذلك البنية التحتية الأساسية، ودعم المجالس المحلية، والحفاظ على البيئة.</w:t>
      </w:r>
    </w:p>
    <w:p w14:paraId="7F1C2807" w14:textId="77777777" w:rsidR="00C87CAB" w:rsidRPr="007217E6" w:rsidRDefault="00000000" w:rsidP="005E1ADA">
      <w:pPr>
        <w:pStyle w:val="ListParagraph"/>
        <w:numPr>
          <w:ilvl w:val="0"/>
          <w:numId w:val="12"/>
        </w:numPr>
        <w:tabs>
          <w:tab w:val="left" w:pos="270"/>
        </w:tabs>
        <w:bidi/>
        <w:spacing w:before="120" w:after="120" w:line="240" w:lineRule="auto"/>
        <w:jc w:val="both"/>
        <w:rPr>
          <w:rFonts w:ascii="Simplified Arabic" w:hAnsi="Simplified Arabic" w:cs="Simplified Arabic"/>
        </w:rPr>
      </w:pPr>
      <w:r w:rsidRPr="007217E6">
        <w:rPr>
          <w:rFonts w:ascii="Simplified Arabic" w:hAnsi="Simplified Arabic" w:cs="Simplified Arabic"/>
          <w:rtl/>
        </w:rPr>
        <w:t xml:space="preserve">تحقيق العدالة الاجتماعية والمساواة وحماية الشباب والنساء والأطفال والأشخاص ذوي الإعاقة يمثل الأولوية الرئيسية لدى </w:t>
      </w:r>
      <w:r w:rsidRPr="007217E6">
        <w:rPr>
          <w:rFonts w:ascii="Simplified Arabic" w:hAnsi="Simplified Arabic" w:cs="Simplified Arabic"/>
        </w:rPr>
        <w:t>6</w:t>
      </w:r>
      <w:r w:rsidRPr="007217E6">
        <w:rPr>
          <w:rFonts w:ascii="Simplified Arabic" w:hAnsi="Simplified Arabic" w:cs="Simplified Arabic"/>
          <w:rtl/>
        </w:rPr>
        <w:t>% في كل من الضفة الغربية وقطاع غزة.</w:t>
      </w:r>
    </w:p>
    <w:p w14:paraId="763886BB" w14:textId="1C8685FC" w:rsidR="00C87CAB" w:rsidRPr="007217E6" w:rsidRDefault="00000000" w:rsidP="005E1ADA">
      <w:pPr>
        <w:pStyle w:val="ListParagraph"/>
        <w:numPr>
          <w:ilvl w:val="0"/>
          <w:numId w:val="12"/>
        </w:numPr>
        <w:tabs>
          <w:tab w:val="left" w:pos="270"/>
        </w:tabs>
        <w:bidi/>
        <w:spacing w:before="120" w:after="120" w:line="240" w:lineRule="auto"/>
        <w:jc w:val="both"/>
        <w:rPr>
          <w:rFonts w:ascii="Simplified Arabic" w:hAnsi="Simplified Arabic" w:cs="Simplified Arabic"/>
        </w:rPr>
      </w:pPr>
      <w:r w:rsidRPr="007217E6">
        <w:rPr>
          <w:rFonts w:ascii="Simplified Arabic" w:hAnsi="Simplified Arabic" w:cs="Simplified Arabic"/>
          <w:rtl/>
        </w:rPr>
        <w:t xml:space="preserve">سيادة القانون </w:t>
      </w:r>
      <w:r w:rsidR="00E001BF">
        <w:rPr>
          <w:rFonts w:ascii="Simplified Arabic" w:hAnsi="Simplified Arabic" w:cs="Simplified Arabic" w:hint="cs"/>
          <w:rtl/>
        </w:rPr>
        <w:t>ومحاربة</w:t>
      </w:r>
      <w:r w:rsidRPr="007217E6">
        <w:rPr>
          <w:rFonts w:ascii="Simplified Arabic" w:hAnsi="Simplified Arabic" w:cs="Simplified Arabic"/>
          <w:rtl/>
        </w:rPr>
        <w:t xml:space="preserve"> الجريمة وتعزيز التماسك الاجتماعي تمثل الأولوية الرئيسية لدى </w:t>
      </w:r>
      <w:r w:rsidRPr="007217E6">
        <w:rPr>
          <w:rFonts w:ascii="Simplified Arabic" w:hAnsi="Simplified Arabic" w:cs="Simplified Arabic"/>
        </w:rPr>
        <w:t>6</w:t>
      </w:r>
      <w:r w:rsidRPr="007217E6">
        <w:rPr>
          <w:rFonts w:ascii="Simplified Arabic" w:hAnsi="Simplified Arabic" w:cs="Simplified Arabic"/>
          <w:rtl/>
        </w:rPr>
        <w:t xml:space="preserve">%، بواقع </w:t>
      </w:r>
      <w:r w:rsidRPr="007217E6">
        <w:rPr>
          <w:rFonts w:ascii="Simplified Arabic" w:hAnsi="Simplified Arabic" w:cs="Simplified Arabic"/>
        </w:rPr>
        <w:t>8</w:t>
      </w:r>
      <w:r w:rsidRPr="007217E6">
        <w:rPr>
          <w:rFonts w:ascii="Simplified Arabic" w:hAnsi="Simplified Arabic" w:cs="Simplified Arabic"/>
          <w:rtl/>
        </w:rPr>
        <w:t>% في قطاع غزة و</w:t>
      </w:r>
      <w:r w:rsidRPr="007217E6">
        <w:rPr>
          <w:rFonts w:ascii="Simplified Arabic" w:hAnsi="Simplified Arabic" w:cs="Simplified Arabic"/>
        </w:rPr>
        <w:t>5</w:t>
      </w:r>
      <w:r w:rsidRPr="007217E6">
        <w:rPr>
          <w:rFonts w:ascii="Simplified Arabic" w:hAnsi="Simplified Arabic" w:cs="Simplified Arabic"/>
          <w:rtl/>
        </w:rPr>
        <w:t>% في الضفة الغربية.</w:t>
      </w:r>
    </w:p>
    <w:p w14:paraId="7195AD3D" w14:textId="465A3187" w:rsidR="00C87CAB" w:rsidRPr="007217E6" w:rsidRDefault="00000000" w:rsidP="005E1ADA">
      <w:pPr>
        <w:pStyle w:val="ListParagraph"/>
        <w:numPr>
          <w:ilvl w:val="0"/>
          <w:numId w:val="12"/>
        </w:numPr>
        <w:tabs>
          <w:tab w:val="left" w:pos="270"/>
        </w:tabs>
        <w:bidi/>
        <w:spacing w:before="120" w:after="120" w:line="240" w:lineRule="auto"/>
        <w:jc w:val="both"/>
        <w:rPr>
          <w:rFonts w:ascii="Simplified Arabic" w:hAnsi="Simplified Arabic" w:cs="Simplified Arabic"/>
        </w:rPr>
      </w:pPr>
      <w:r w:rsidRPr="007217E6">
        <w:rPr>
          <w:rFonts w:ascii="Simplified Arabic" w:hAnsi="Simplified Arabic" w:cs="Simplified Arabic"/>
          <w:rtl/>
        </w:rPr>
        <w:t xml:space="preserve">مكافحة الفساد والإصلاح المؤسسي تمثل الأولوية الرئيسية لدى </w:t>
      </w:r>
      <w:r w:rsidRPr="007217E6">
        <w:rPr>
          <w:rFonts w:ascii="Simplified Arabic" w:hAnsi="Simplified Arabic" w:cs="Simplified Arabic"/>
        </w:rPr>
        <w:t>5</w:t>
      </w:r>
      <w:r w:rsidRPr="007217E6">
        <w:rPr>
          <w:rFonts w:ascii="Simplified Arabic" w:hAnsi="Simplified Arabic" w:cs="Simplified Arabic"/>
          <w:rtl/>
        </w:rPr>
        <w:t>%</w:t>
      </w:r>
      <w:r w:rsidR="00B47DA6">
        <w:rPr>
          <w:rFonts w:ascii="Simplified Arabic" w:hAnsi="Simplified Arabic" w:cs="Simplified Arabic" w:hint="cs"/>
          <w:rtl/>
        </w:rPr>
        <w:t xml:space="preserve"> من المستطلعين</w:t>
      </w:r>
      <w:r w:rsidRPr="007217E6">
        <w:rPr>
          <w:rFonts w:ascii="Simplified Arabic" w:hAnsi="Simplified Arabic" w:cs="Simplified Arabic"/>
          <w:rtl/>
        </w:rPr>
        <w:t>، مع اهتمام أكبر بهذه القضية في الضفة الغربية (</w:t>
      </w:r>
      <w:r w:rsidRPr="007217E6">
        <w:rPr>
          <w:rFonts w:ascii="Simplified Arabic" w:hAnsi="Simplified Arabic" w:cs="Simplified Arabic"/>
        </w:rPr>
        <w:t>7</w:t>
      </w:r>
      <w:r w:rsidRPr="007217E6">
        <w:rPr>
          <w:rFonts w:ascii="Simplified Arabic" w:hAnsi="Simplified Arabic" w:cs="Simplified Arabic"/>
          <w:rtl/>
        </w:rPr>
        <w:t>%) مقارنة بقطاع غزة (</w:t>
      </w:r>
      <w:r w:rsidRPr="007217E6">
        <w:rPr>
          <w:rFonts w:ascii="Simplified Arabic" w:hAnsi="Simplified Arabic" w:cs="Simplified Arabic"/>
        </w:rPr>
        <w:t>3</w:t>
      </w:r>
      <w:r w:rsidRPr="007217E6">
        <w:rPr>
          <w:rFonts w:ascii="Simplified Arabic" w:hAnsi="Simplified Arabic" w:cs="Simplified Arabic"/>
          <w:rtl/>
        </w:rPr>
        <w:t xml:space="preserve">%). </w:t>
      </w:r>
    </w:p>
    <w:p w14:paraId="3482C741" w14:textId="26CF72FD" w:rsidR="00387D84" w:rsidRDefault="00A85443" w:rsidP="005E1ADA">
      <w:pPr>
        <w:bidi/>
        <w:spacing w:before="120" w:after="120" w:line="240" w:lineRule="auto"/>
        <w:jc w:val="center"/>
        <w:rPr>
          <w:rFonts w:ascii="Simplified Arabic" w:hAnsi="Simplified Arabic" w:cs="Simplified Arabic"/>
          <w:rtl/>
        </w:rPr>
      </w:pPr>
      <w:r w:rsidRPr="007217E6">
        <w:rPr>
          <w:rFonts w:ascii="Simplified Arabic" w:hAnsi="Simplified Arabic" w:cs="Simplified Arabic"/>
          <w:rtl/>
        </w:rPr>
        <w:t>الرسم البياني (</w:t>
      </w:r>
      <w:r w:rsidRPr="007217E6">
        <w:rPr>
          <w:rFonts w:ascii="Simplified Arabic" w:hAnsi="Simplified Arabic" w:cs="Simplified Arabic"/>
        </w:rPr>
        <w:t>8</w:t>
      </w:r>
      <w:r w:rsidRPr="007217E6">
        <w:rPr>
          <w:rFonts w:ascii="Simplified Arabic" w:hAnsi="Simplified Arabic" w:cs="Simplified Arabic"/>
          <w:rtl/>
        </w:rPr>
        <w:t>): أبرز أولويات الناخبين حسب المنطقة</w:t>
      </w:r>
      <w:r w:rsidR="00387D84">
        <w:rPr>
          <w:noProof/>
        </w:rPr>
        <w:drawing>
          <wp:inline distT="0" distB="0" distL="0" distR="0" wp14:anchorId="5E462440" wp14:editId="3BC3901F">
            <wp:extent cx="6477000" cy="1790700"/>
            <wp:effectExtent l="0" t="0" r="0" b="0"/>
            <wp:docPr id="1033533516" name="Chart 1">
              <a:extLst xmlns:a="http://schemas.openxmlformats.org/drawingml/2006/main">
                <a:ext uri="{FF2B5EF4-FFF2-40B4-BE49-F238E27FC236}">
                  <a16:creationId xmlns:a16="http://schemas.microsoft.com/office/drawing/2014/main" id="{5CE5C877-137D-ADC1-53F4-CA20C839EE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4ABC892" w14:textId="7328E243" w:rsidR="00C87CAB" w:rsidRPr="00A85443" w:rsidRDefault="00A85443" w:rsidP="005E1ADA">
      <w:pPr>
        <w:bidi/>
        <w:spacing w:before="120" w:after="120" w:line="240" w:lineRule="auto"/>
        <w:rPr>
          <w:rFonts w:ascii="Simplified Arabic" w:hAnsi="Simplified Arabic" w:cs="Simplified Arabic"/>
        </w:rPr>
      </w:pPr>
      <w:r w:rsidRPr="007217E6">
        <w:rPr>
          <w:rFonts w:ascii="Simplified Arabic" w:hAnsi="Simplified Arabic" w:cs="Simplified Arabic"/>
          <w:b/>
          <w:bCs/>
          <w:rtl/>
        </w:rPr>
        <w:lastRenderedPageBreak/>
        <w:t>صفات المرشحين: السمات الشخصية والكفاءة المهنية تتصدر المعايير</w:t>
      </w:r>
    </w:p>
    <w:p w14:paraId="4D3A4954" w14:textId="77777777" w:rsidR="00C87CAB" w:rsidRPr="007217E6" w:rsidRDefault="00000000" w:rsidP="005E1ADA">
      <w:pPr>
        <w:tabs>
          <w:tab w:val="left" w:pos="270"/>
        </w:tabs>
        <w:bidi/>
        <w:spacing w:before="120" w:after="120" w:line="240" w:lineRule="auto"/>
        <w:jc w:val="both"/>
        <w:rPr>
          <w:rFonts w:ascii="Simplified Arabic" w:hAnsi="Simplified Arabic" w:cs="Simplified Arabic"/>
          <w:b/>
          <w:bCs/>
        </w:rPr>
      </w:pPr>
      <w:r w:rsidRPr="007217E6">
        <w:rPr>
          <w:rFonts w:ascii="Simplified Arabic" w:hAnsi="Simplified Arabic" w:cs="Simplified Arabic"/>
          <w:rtl/>
        </w:rPr>
        <w:t xml:space="preserve">طُلب من المستطلعين تحديد </w:t>
      </w:r>
      <w:r w:rsidRPr="007217E6">
        <w:rPr>
          <w:rFonts w:ascii="Simplified Arabic" w:hAnsi="Simplified Arabic" w:cs="Simplified Arabic"/>
          <w:b/>
          <w:bCs/>
          <w:rtl/>
        </w:rPr>
        <w:t>أهم ثلاث صفات</w:t>
      </w:r>
      <w:r w:rsidRPr="007217E6">
        <w:rPr>
          <w:rFonts w:ascii="Simplified Arabic" w:hAnsi="Simplified Arabic" w:cs="Simplified Arabic"/>
          <w:rtl/>
        </w:rPr>
        <w:t xml:space="preserve"> ينبغي أن يتمتع بها المرشحون الذين يفضلون اختيارهم ضمن قائمتهم الانتخابية. وأظهرت الإجابات المفتوحة النتائج التالية:</w:t>
      </w:r>
    </w:p>
    <w:p w14:paraId="501BEF82" w14:textId="61496D05" w:rsidR="00C87CAB" w:rsidRPr="007217E6" w:rsidRDefault="00000000" w:rsidP="005E1ADA">
      <w:pPr>
        <w:pStyle w:val="ListParagraph"/>
        <w:numPr>
          <w:ilvl w:val="0"/>
          <w:numId w:val="12"/>
        </w:numPr>
        <w:tabs>
          <w:tab w:val="left" w:pos="270"/>
        </w:tabs>
        <w:bidi/>
        <w:spacing w:before="120" w:after="120" w:line="240" w:lineRule="auto"/>
        <w:jc w:val="both"/>
        <w:rPr>
          <w:rFonts w:ascii="Simplified Arabic" w:hAnsi="Simplified Arabic" w:cs="Simplified Arabic"/>
        </w:rPr>
      </w:pPr>
      <w:r w:rsidRPr="007217E6">
        <w:rPr>
          <w:rFonts w:ascii="Simplified Arabic" w:hAnsi="Simplified Arabic" w:cs="Simplified Arabic"/>
          <w:rtl/>
        </w:rPr>
        <w:t>تراج</w:t>
      </w:r>
      <w:r w:rsidR="00A85443">
        <w:rPr>
          <w:rFonts w:ascii="Simplified Arabic" w:hAnsi="Simplified Arabic" w:cs="Simplified Arabic" w:hint="cs"/>
          <w:rtl/>
        </w:rPr>
        <w:t>ع</w:t>
      </w:r>
      <w:r w:rsidRPr="007217E6">
        <w:rPr>
          <w:rFonts w:ascii="Simplified Arabic" w:hAnsi="Simplified Arabic" w:cs="Simplified Arabic"/>
          <w:rtl/>
        </w:rPr>
        <w:t xml:space="preserve"> الانتماء الحزبي، والولاء لمنظمة التحرير الفلسطينية أو لحزب إسلامي، والمشاركة في النضال، والالتزام بالممارسات الدينية</w:t>
      </w:r>
      <w:r w:rsidR="00A85443">
        <w:rPr>
          <w:rFonts w:ascii="Simplified Arabic" w:hAnsi="Simplified Arabic" w:cs="Simplified Arabic" w:hint="cs"/>
          <w:rtl/>
        </w:rPr>
        <w:t xml:space="preserve"> كمعايير ذات أولوية في اختيار الممثلين</w:t>
      </w:r>
      <w:r w:rsidR="00E001BF">
        <w:rPr>
          <w:rFonts w:ascii="Simplified Arabic" w:hAnsi="Simplified Arabic" w:cs="Simplified Arabic" w:hint="cs"/>
          <w:rtl/>
        </w:rPr>
        <w:t xml:space="preserve"> بالنظر للعقود الثلاثة الأخيرة</w:t>
      </w:r>
      <w:r w:rsidRPr="007217E6">
        <w:rPr>
          <w:rFonts w:ascii="Simplified Arabic" w:hAnsi="Simplified Arabic" w:cs="Simplified Arabic"/>
          <w:rtl/>
        </w:rPr>
        <w:t xml:space="preserve">. وقد ذكر معظم هذه المعايير أقل من </w:t>
      </w:r>
      <w:r w:rsidRPr="007217E6">
        <w:rPr>
          <w:rFonts w:ascii="Simplified Arabic" w:hAnsi="Simplified Arabic" w:cs="Simplified Arabic"/>
        </w:rPr>
        <w:t>1</w:t>
      </w:r>
      <w:r w:rsidRPr="007217E6">
        <w:rPr>
          <w:rFonts w:ascii="Simplified Arabic" w:hAnsi="Simplified Arabic" w:cs="Simplified Arabic"/>
          <w:rtl/>
        </w:rPr>
        <w:t>% من المستطلعين لكل منها.</w:t>
      </w:r>
    </w:p>
    <w:p w14:paraId="5AC03FD1" w14:textId="4F0DE05F" w:rsidR="00C87CAB" w:rsidRPr="007217E6" w:rsidRDefault="00000000" w:rsidP="005E1ADA">
      <w:pPr>
        <w:pStyle w:val="ListParagraph"/>
        <w:numPr>
          <w:ilvl w:val="0"/>
          <w:numId w:val="12"/>
        </w:numPr>
        <w:tabs>
          <w:tab w:val="left" w:pos="270"/>
        </w:tabs>
        <w:bidi/>
        <w:spacing w:before="120" w:after="120" w:line="240" w:lineRule="auto"/>
        <w:jc w:val="both"/>
        <w:rPr>
          <w:rFonts w:ascii="Simplified Arabic" w:hAnsi="Simplified Arabic" w:cs="Simplified Arabic"/>
        </w:rPr>
      </w:pPr>
      <w:r w:rsidRPr="007217E6">
        <w:rPr>
          <w:rFonts w:ascii="Simplified Arabic" w:hAnsi="Simplified Arabic" w:cs="Simplified Arabic"/>
          <w:rtl/>
        </w:rPr>
        <w:t xml:space="preserve">السمات الشخصية في صدارة </w:t>
      </w:r>
      <w:r w:rsidR="0026088D" w:rsidRPr="007217E6">
        <w:rPr>
          <w:rFonts w:ascii="Simplified Arabic" w:hAnsi="Simplified Arabic" w:cs="Simplified Arabic"/>
          <w:rtl/>
        </w:rPr>
        <w:t xml:space="preserve">المعايير بما يشمل </w:t>
      </w:r>
      <w:r w:rsidRPr="007217E6">
        <w:rPr>
          <w:rFonts w:ascii="Simplified Arabic" w:hAnsi="Simplified Arabic" w:cs="Simplified Arabic"/>
          <w:rtl/>
        </w:rPr>
        <w:t>الأخلاق الشخصية، والنزاهة، والسمعة الحسنة، والسجل</w:t>
      </w:r>
      <w:r w:rsidR="0026088D" w:rsidRPr="007217E6">
        <w:rPr>
          <w:rFonts w:ascii="Simplified Arabic" w:hAnsi="Simplified Arabic" w:cs="Simplified Arabic"/>
          <w:rtl/>
        </w:rPr>
        <w:t xml:space="preserve"> النظيف</w:t>
      </w:r>
      <w:r w:rsidRPr="007217E6">
        <w:rPr>
          <w:rFonts w:ascii="Simplified Arabic" w:hAnsi="Simplified Arabic" w:cs="Simplified Arabic"/>
          <w:rtl/>
        </w:rPr>
        <w:t xml:space="preserve">، والصدق والشفافية. وقد ذكرها </w:t>
      </w:r>
      <w:r w:rsidRPr="007217E6">
        <w:rPr>
          <w:rFonts w:ascii="Simplified Arabic" w:hAnsi="Simplified Arabic" w:cs="Simplified Arabic"/>
        </w:rPr>
        <w:t>51</w:t>
      </w:r>
      <w:r w:rsidRPr="007217E6">
        <w:rPr>
          <w:rFonts w:ascii="Simplified Arabic" w:hAnsi="Simplified Arabic" w:cs="Simplified Arabic"/>
          <w:rtl/>
        </w:rPr>
        <w:t>% من المستطلعين (</w:t>
      </w:r>
      <w:r w:rsidRPr="007217E6">
        <w:rPr>
          <w:rFonts w:ascii="Simplified Arabic" w:hAnsi="Simplified Arabic" w:cs="Simplified Arabic"/>
        </w:rPr>
        <w:t>57</w:t>
      </w:r>
      <w:r w:rsidRPr="007217E6">
        <w:rPr>
          <w:rFonts w:ascii="Simplified Arabic" w:hAnsi="Simplified Arabic" w:cs="Simplified Arabic"/>
          <w:rtl/>
        </w:rPr>
        <w:t>% في الضفة الغربية و</w:t>
      </w:r>
      <w:r w:rsidRPr="007217E6">
        <w:rPr>
          <w:rFonts w:ascii="Simplified Arabic" w:hAnsi="Simplified Arabic" w:cs="Simplified Arabic"/>
        </w:rPr>
        <w:t>44</w:t>
      </w:r>
      <w:r w:rsidRPr="007217E6">
        <w:rPr>
          <w:rFonts w:ascii="Simplified Arabic" w:hAnsi="Simplified Arabic" w:cs="Simplified Arabic"/>
          <w:rtl/>
        </w:rPr>
        <w:t xml:space="preserve">% في قطاع غزة). كما اعتبر </w:t>
      </w:r>
      <w:r w:rsidRPr="007217E6">
        <w:rPr>
          <w:rFonts w:ascii="Simplified Arabic" w:hAnsi="Simplified Arabic" w:cs="Simplified Arabic"/>
        </w:rPr>
        <w:t>8</w:t>
      </w:r>
      <w:r w:rsidRPr="007217E6">
        <w:rPr>
          <w:rFonts w:ascii="Simplified Arabic" w:hAnsi="Simplified Arabic" w:cs="Simplified Arabic"/>
          <w:rtl/>
        </w:rPr>
        <w:t>% القرب من الناس معياراً مهماً (</w:t>
      </w:r>
      <w:r w:rsidRPr="007217E6">
        <w:rPr>
          <w:rFonts w:ascii="Simplified Arabic" w:hAnsi="Simplified Arabic" w:cs="Simplified Arabic"/>
        </w:rPr>
        <w:t>6</w:t>
      </w:r>
      <w:r w:rsidRPr="007217E6">
        <w:rPr>
          <w:rFonts w:ascii="Simplified Arabic" w:hAnsi="Simplified Arabic" w:cs="Simplified Arabic"/>
          <w:rtl/>
        </w:rPr>
        <w:t>% في الضفة الغربية و</w:t>
      </w:r>
      <w:r w:rsidRPr="007217E6">
        <w:rPr>
          <w:rFonts w:ascii="Simplified Arabic" w:hAnsi="Simplified Arabic" w:cs="Simplified Arabic"/>
        </w:rPr>
        <w:t>10</w:t>
      </w:r>
      <w:r w:rsidRPr="007217E6">
        <w:rPr>
          <w:rFonts w:ascii="Simplified Arabic" w:hAnsi="Simplified Arabic" w:cs="Simplified Arabic"/>
          <w:rtl/>
        </w:rPr>
        <w:t>% في قطاع غزة).</w:t>
      </w:r>
    </w:p>
    <w:p w14:paraId="627C287D" w14:textId="14D01276" w:rsidR="00BA149F" w:rsidRPr="007217E6" w:rsidRDefault="00000000" w:rsidP="005E1ADA">
      <w:pPr>
        <w:pStyle w:val="ListParagraph"/>
        <w:numPr>
          <w:ilvl w:val="0"/>
          <w:numId w:val="12"/>
        </w:numPr>
        <w:tabs>
          <w:tab w:val="left" w:pos="270"/>
        </w:tabs>
        <w:bidi/>
        <w:spacing w:before="120" w:after="120" w:line="240" w:lineRule="auto"/>
        <w:jc w:val="both"/>
        <w:rPr>
          <w:rFonts w:ascii="Simplified Arabic" w:hAnsi="Simplified Arabic" w:cs="Simplified Arabic"/>
        </w:rPr>
      </w:pPr>
      <w:r w:rsidRPr="007217E6">
        <w:rPr>
          <w:rFonts w:ascii="Simplified Arabic" w:hAnsi="Simplified Arabic" w:cs="Simplified Arabic"/>
          <w:rtl/>
        </w:rPr>
        <w:t>الكفاءة المهنية تأتي في المرتبة الثانية</w:t>
      </w:r>
      <w:r w:rsidR="00A85443">
        <w:rPr>
          <w:rFonts w:ascii="Simplified Arabic" w:hAnsi="Simplified Arabic" w:cs="Simplified Arabic" w:hint="cs"/>
          <w:rtl/>
        </w:rPr>
        <w:t>،</w:t>
      </w:r>
      <w:r w:rsidRPr="007217E6">
        <w:rPr>
          <w:rFonts w:ascii="Simplified Arabic" w:hAnsi="Simplified Arabic" w:cs="Simplified Arabic"/>
          <w:rtl/>
        </w:rPr>
        <w:t xml:space="preserve"> وتشمل التحصيل الأكاديمي، والقيادة، والمهارات الإدارية، والقدرة على التعامل مع الأزمات، والخبرة الدبلوماسية. وقد اختارها </w:t>
      </w:r>
      <w:r w:rsidRPr="007217E6">
        <w:rPr>
          <w:rFonts w:ascii="Simplified Arabic" w:hAnsi="Simplified Arabic" w:cs="Simplified Arabic"/>
        </w:rPr>
        <w:t>18</w:t>
      </w:r>
      <w:r w:rsidRPr="007217E6">
        <w:rPr>
          <w:rFonts w:ascii="Simplified Arabic" w:hAnsi="Simplified Arabic" w:cs="Simplified Arabic"/>
          <w:rtl/>
        </w:rPr>
        <w:t>% من المستطلعين كأولوية رئيسية، بنسبة أعلى في قطاع غزة (</w:t>
      </w:r>
      <w:r w:rsidRPr="007217E6">
        <w:rPr>
          <w:rFonts w:ascii="Simplified Arabic" w:hAnsi="Simplified Arabic" w:cs="Simplified Arabic"/>
        </w:rPr>
        <w:t>22</w:t>
      </w:r>
      <w:r w:rsidRPr="007217E6">
        <w:rPr>
          <w:rFonts w:ascii="Simplified Arabic" w:hAnsi="Simplified Arabic" w:cs="Simplified Arabic"/>
          <w:rtl/>
        </w:rPr>
        <w:t xml:space="preserve">%) مقارنة </w:t>
      </w:r>
      <w:r w:rsidR="0026088D" w:rsidRPr="007217E6">
        <w:rPr>
          <w:rFonts w:ascii="Simplified Arabic" w:hAnsi="Simplified Arabic" w:cs="Simplified Arabic"/>
          <w:rtl/>
        </w:rPr>
        <w:t xml:space="preserve">في </w:t>
      </w:r>
      <w:r w:rsidRPr="007217E6">
        <w:rPr>
          <w:rFonts w:ascii="Simplified Arabic" w:hAnsi="Simplified Arabic" w:cs="Simplified Arabic"/>
          <w:rtl/>
        </w:rPr>
        <w:t>الضفة الغربية (</w:t>
      </w:r>
      <w:r w:rsidRPr="007217E6">
        <w:rPr>
          <w:rFonts w:ascii="Simplified Arabic" w:hAnsi="Simplified Arabic" w:cs="Simplified Arabic"/>
        </w:rPr>
        <w:t>16</w:t>
      </w:r>
      <w:r w:rsidRPr="007217E6">
        <w:rPr>
          <w:rFonts w:ascii="Simplified Arabic" w:hAnsi="Simplified Arabic" w:cs="Simplified Arabic"/>
          <w:rtl/>
        </w:rPr>
        <w:t>%).</w:t>
      </w:r>
    </w:p>
    <w:p w14:paraId="3B28AE90" w14:textId="502A3B85" w:rsidR="00C87CAB" w:rsidRPr="007217E6" w:rsidRDefault="007A1B96" w:rsidP="005E1ADA">
      <w:pPr>
        <w:bidi/>
        <w:spacing w:before="120" w:after="120" w:line="240" w:lineRule="auto"/>
        <w:jc w:val="center"/>
        <w:rPr>
          <w:rFonts w:ascii="Simplified Arabic" w:hAnsi="Simplified Arabic" w:cs="Simplified Arabic"/>
          <w:rtl/>
        </w:rPr>
      </w:pPr>
      <w:r w:rsidRPr="007217E6">
        <w:rPr>
          <w:rFonts w:ascii="Simplified Arabic" w:hAnsi="Simplified Arabic" w:cs="Simplified Arabic"/>
          <w:rtl/>
        </w:rPr>
        <w:t>الرسم البياني (</w:t>
      </w:r>
      <w:r w:rsidRPr="007217E6">
        <w:rPr>
          <w:rFonts w:ascii="Simplified Arabic" w:hAnsi="Simplified Arabic" w:cs="Simplified Arabic"/>
        </w:rPr>
        <w:t>9</w:t>
      </w:r>
      <w:r w:rsidRPr="007217E6">
        <w:rPr>
          <w:rFonts w:ascii="Simplified Arabic" w:hAnsi="Simplified Arabic" w:cs="Simplified Arabic"/>
          <w:rtl/>
        </w:rPr>
        <w:t>): أبرز الصفات التي يبحث عنها الناخبون في المرشحين</w:t>
      </w:r>
    </w:p>
    <w:p w14:paraId="3F4DF86F" w14:textId="5BD11A3F" w:rsidR="00427D43" w:rsidRPr="007217E6" w:rsidRDefault="00427D43" w:rsidP="005E1ADA">
      <w:pPr>
        <w:bidi/>
        <w:spacing w:before="120" w:after="120" w:line="240" w:lineRule="auto"/>
        <w:jc w:val="center"/>
        <w:rPr>
          <w:rFonts w:ascii="Simplified Arabic" w:hAnsi="Simplified Arabic" w:cs="Simplified Arabic"/>
          <w:rtl/>
        </w:rPr>
      </w:pPr>
      <w:r w:rsidRPr="007217E6">
        <w:rPr>
          <w:rFonts w:ascii="Simplified Arabic" w:hAnsi="Simplified Arabic" w:cs="Simplified Arabic"/>
          <w:noProof/>
        </w:rPr>
        <w:drawing>
          <wp:inline distT="0" distB="0" distL="0" distR="0" wp14:anchorId="7FE8C7F6" wp14:editId="6C81369A">
            <wp:extent cx="4752975" cy="2066925"/>
            <wp:effectExtent l="0" t="0" r="0" b="0"/>
            <wp:docPr id="155366745" name="Chart 1">
              <a:extLst xmlns:a="http://schemas.openxmlformats.org/drawingml/2006/main">
                <a:ext uri="{FF2B5EF4-FFF2-40B4-BE49-F238E27FC236}">
                  <a16:creationId xmlns:a16="http://schemas.microsoft.com/office/drawing/2014/main" id="{91187100-3D13-4364-88FD-D30C5F44E8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F40F331" w14:textId="6C7217B5" w:rsidR="00F30B84" w:rsidRDefault="00000000" w:rsidP="005E1ADA">
      <w:pPr>
        <w:tabs>
          <w:tab w:val="left" w:pos="270"/>
        </w:tabs>
        <w:bidi/>
        <w:spacing w:before="120" w:after="120" w:line="240" w:lineRule="auto"/>
        <w:jc w:val="both"/>
        <w:rPr>
          <w:rFonts w:ascii="Simplified Arabic" w:hAnsi="Simplified Arabic" w:cs="Simplified Arabic"/>
        </w:rPr>
      </w:pPr>
      <w:r w:rsidRPr="007217E6">
        <w:rPr>
          <w:rFonts w:ascii="Simplified Arabic" w:hAnsi="Simplified Arabic" w:cs="Simplified Arabic"/>
          <w:b/>
          <w:bCs/>
          <w:rtl/>
        </w:rPr>
        <w:t>القادة الذين يحظون بثقة المستطلعين:</w:t>
      </w:r>
      <w:r w:rsidR="0026088D" w:rsidRPr="007217E6">
        <w:rPr>
          <w:rFonts w:ascii="Simplified Arabic" w:hAnsi="Simplified Arabic" w:cs="Simplified Arabic"/>
          <w:b/>
          <w:bCs/>
          <w:rtl/>
        </w:rPr>
        <w:t xml:space="preserve"> </w:t>
      </w:r>
      <w:r w:rsidR="0026088D" w:rsidRPr="00900611">
        <w:rPr>
          <w:rFonts w:ascii="Simplified Arabic" w:hAnsi="Simplified Arabic" w:cs="Simplified Arabic"/>
          <w:rtl/>
        </w:rPr>
        <w:t>في سؤال مفتوح</w:t>
      </w:r>
      <w:r w:rsidR="0026088D" w:rsidRPr="007217E6">
        <w:rPr>
          <w:rFonts w:ascii="Simplified Arabic" w:hAnsi="Simplified Arabic" w:cs="Simplified Arabic"/>
          <w:b/>
          <w:bCs/>
          <w:rtl/>
        </w:rPr>
        <w:t>،</w:t>
      </w:r>
      <w:r w:rsidRPr="007217E6">
        <w:rPr>
          <w:rFonts w:ascii="Simplified Arabic" w:hAnsi="Simplified Arabic" w:cs="Simplified Arabic"/>
          <w:rtl/>
        </w:rPr>
        <w:t xml:space="preserve"> طُلب من المستطلعين تحديد ثلاث شخصيات عامة يثقون بها لقيادة القائمة الانتخابية التي تمثلهم. </w:t>
      </w:r>
      <w:r w:rsidR="00EF0CC5" w:rsidRPr="007217E6">
        <w:rPr>
          <w:rFonts w:ascii="Simplified Arabic" w:hAnsi="Simplified Arabic" w:cs="Simplified Arabic"/>
          <w:rtl/>
        </w:rPr>
        <w:t xml:space="preserve">قام المستطلعون بذكر مئات الشخصيات الوطنية والمحلية. </w:t>
      </w:r>
      <w:r w:rsidRPr="007217E6">
        <w:rPr>
          <w:rFonts w:ascii="Simplified Arabic" w:hAnsi="Simplified Arabic" w:cs="Simplified Arabic"/>
          <w:rtl/>
        </w:rPr>
        <w:t xml:space="preserve">وأظهرت النتائج أن مروان البرغوثي يتصدر الشخصيات الأكثر </w:t>
      </w:r>
      <w:r w:rsidR="0018749B">
        <w:rPr>
          <w:rFonts w:ascii="Simplified Arabic" w:hAnsi="Simplified Arabic" w:cs="Simplified Arabic" w:hint="cs"/>
          <w:rtl/>
        </w:rPr>
        <w:t>ذِكراً</w:t>
      </w:r>
      <w:r w:rsidRPr="007217E6">
        <w:rPr>
          <w:rFonts w:ascii="Simplified Arabic" w:hAnsi="Simplified Arabic" w:cs="Simplified Arabic"/>
          <w:rtl/>
        </w:rPr>
        <w:t xml:space="preserve"> المستطلعين بنسبة </w:t>
      </w:r>
      <w:r w:rsidRPr="007217E6">
        <w:rPr>
          <w:rFonts w:ascii="Simplified Arabic" w:hAnsi="Simplified Arabic" w:cs="Simplified Arabic"/>
        </w:rPr>
        <w:t>16</w:t>
      </w:r>
      <w:r w:rsidRPr="007217E6">
        <w:rPr>
          <w:rFonts w:ascii="Simplified Arabic" w:hAnsi="Simplified Arabic" w:cs="Simplified Arabic"/>
          <w:rtl/>
        </w:rPr>
        <w:t xml:space="preserve">% من إجمالي العينة، يليه محمد دحلان بنسبة </w:t>
      </w:r>
      <w:r w:rsidRPr="007217E6">
        <w:rPr>
          <w:rFonts w:ascii="Simplified Arabic" w:hAnsi="Simplified Arabic" w:cs="Simplified Arabic"/>
        </w:rPr>
        <w:t>10</w:t>
      </w:r>
      <w:r w:rsidRPr="007217E6">
        <w:rPr>
          <w:rFonts w:ascii="Simplified Arabic" w:hAnsi="Simplified Arabic" w:cs="Simplified Arabic"/>
          <w:rtl/>
        </w:rPr>
        <w:t xml:space="preserve">%، ثم مصطفى البرغوثي بنسبة </w:t>
      </w:r>
      <w:r w:rsidRPr="007217E6">
        <w:rPr>
          <w:rFonts w:ascii="Simplified Arabic" w:hAnsi="Simplified Arabic" w:cs="Simplified Arabic"/>
        </w:rPr>
        <w:t>6</w:t>
      </w:r>
      <w:r w:rsidRPr="007217E6">
        <w:rPr>
          <w:rFonts w:ascii="Simplified Arabic" w:hAnsi="Simplified Arabic" w:cs="Simplified Arabic"/>
          <w:rtl/>
        </w:rPr>
        <w:t xml:space="preserve">%. في المقابل، أفاد </w:t>
      </w:r>
      <w:r w:rsidRPr="007217E6">
        <w:rPr>
          <w:rFonts w:ascii="Simplified Arabic" w:hAnsi="Simplified Arabic" w:cs="Simplified Arabic"/>
        </w:rPr>
        <w:t>13</w:t>
      </w:r>
      <w:r w:rsidRPr="007217E6">
        <w:rPr>
          <w:rFonts w:ascii="Simplified Arabic" w:hAnsi="Simplified Arabic" w:cs="Simplified Arabic"/>
          <w:rtl/>
        </w:rPr>
        <w:t xml:space="preserve">% بأنه لا توجد شخصية عامة يثقون بها لقيادة القائمة التي تمثلهم، بينما أفاد </w:t>
      </w:r>
      <w:r w:rsidRPr="007217E6">
        <w:rPr>
          <w:rFonts w:ascii="Simplified Arabic" w:hAnsi="Simplified Arabic" w:cs="Simplified Arabic"/>
        </w:rPr>
        <w:t>5</w:t>
      </w:r>
      <w:r w:rsidRPr="007217E6">
        <w:rPr>
          <w:rFonts w:ascii="Simplified Arabic" w:hAnsi="Simplified Arabic" w:cs="Simplified Arabic"/>
          <w:rtl/>
        </w:rPr>
        <w:t>% بعدم معرفتهم أو لم يقدموا إجابة.</w:t>
      </w:r>
    </w:p>
    <w:p w14:paraId="32F317CB" w14:textId="77777777" w:rsidR="005E1ADA" w:rsidRDefault="005E1ADA" w:rsidP="005E1ADA">
      <w:pPr>
        <w:tabs>
          <w:tab w:val="left" w:pos="270"/>
        </w:tabs>
        <w:bidi/>
        <w:spacing w:before="120" w:after="120" w:line="240" w:lineRule="auto"/>
        <w:jc w:val="both"/>
        <w:rPr>
          <w:rFonts w:ascii="Simplified Arabic" w:hAnsi="Simplified Arabic" w:cs="Simplified Arabic"/>
        </w:rPr>
      </w:pPr>
    </w:p>
    <w:p w14:paraId="089824AB" w14:textId="77777777" w:rsidR="005E1ADA" w:rsidRDefault="005E1ADA" w:rsidP="005E1ADA">
      <w:pPr>
        <w:tabs>
          <w:tab w:val="left" w:pos="270"/>
        </w:tabs>
        <w:bidi/>
        <w:spacing w:before="120" w:after="120" w:line="240" w:lineRule="auto"/>
        <w:jc w:val="both"/>
        <w:rPr>
          <w:rFonts w:ascii="Simplified Arabic" w:hAnsi="Simplified Arabic" w:cs="Simplified Arabic"/>
        </w:rPr>
      </w:pPr>
    </w:p>
    <w:p w14:paraId="1505BA4B" w14:textId="77777777" w:rsidR="005E1ADA" w:rsidRDefault="005E1ADA" w:rsidP="005E1ADA">
      <w:pPr>
        <w:tabs>
          <w:tab w:val="left" w:pos="270"/>
        </w:tabs>
        <w:bidi/>
        <w:spacing w:before="120" w:after="120" w:line="240" w:lineRule="auto"/>
        <w:jc w:val="both"/>
        <w:rPr>
          <w:rFonts w:ascii="Simplified Arabic" w:hAnsi="Simplified Arabic" w:cs="Simplified Arabic"/>
        </w:rPr>
      </w:pPr>
    </w:p>
    <w:p w14:paraId="0411F073" w14:textId="77777777" w:rsidR="005E1ADA" w:rsidRDefault="005E1ADA" w:rsidP="005E1ADA">
      <w:pPr>
        <w:tabs>
          <w:tab w:val="left" w:pos="270"/>
        </w:tabs>
        <w:bidi/>
        <w:spacing w:before="120" w:after="120" w:line="240" w:lineRule="auto"/>
        <w:jc w:val="both"/>
        <w:rPr>
          <w:rFonts w:ascii="Simplified Arabic" w:hAnsi="Simplified Arabic" w:cs="Simplified Arabic"/>
        </w:rPr>
      </w:pPr>
    </w:p>
    <w:p w14:paraId="66CCD140" w14:textId="77777777" w:rsidR="005E1ADA" w:rsidRPr="007217E6" w:rsidRDefault="005E1ADA" w:rsidP="005E1ADA">
      <w:pPr>
        <w:tabs>
          <w:tab w:val="left" w:pos="270"/>
        </w:tabs>
        <w:bidi/>
        <w:spacing w:before="120" w:after="120" w:line="240" w:lineRule="auto"/>
        <w:jc w:val="both"/>
        <w:rPr>
          <w:rFonts w:ascii="Simplified Arabic" w:hAnsi="Simplified Arabic" w:cs="Simplified Arabic"/>
        </w:rPr>
      </w:pPr>
    </w:p>
    <w:p w14:paraId="764B4F19" w14:textId="3BCBDB1C" w:rsidR="00F30B84" w:rsidRPr="0010021C" w:rsidRDefault="00000000" w:rsidP="005E1ADA">
      <w:pPr>
        <w:tabs>
          <w:tab w:val="left" w:pos="270"/>
        </w:tabs>
        <w:bidi/>
        <w:spacing w:before="120" w:after="120" w:line="240" w:lineRule="auto"/>
        <w:jc w:val="center"/>
        <w:rPr>
          <w:rFonts w:ascii="Simplified Arabic" w:hAnsi="Simplified Arabic" w:cs="Simplified Arabic"/>
          <w:rtl/>
        </w:rPr>
      </w:pPr>
      <w:r w:rsidRPr="0010021C">
        <w:rPr>
          <w:rFonts w:ascii="Simplified Arabic" w:hAnsi="Simplified Arabic" w:cs="Simplified Arabic"/>
          <w:rtl/>
        </w:rPr>
        <w:lastRenderedPageBreak/>
        <w:t>الجدول (</w:t>
      </w:r>
      <w:r w:rsidR="006A7D45" w:rsidRPr="0010021C">
        <w:rPr>
          <w:rFonts w:ascii="Simplified Arabic" w:hAnsi="Simplified Arabic" w:cs="Simplified Arabic"/>
          <w:rtl/>
        </w:rPr>
        <w:t>10</w:t>
      </w:r>
      <w:r w:rsidRPr="0010021C">
        <w:rPr>
          <w:rFonts w:ascii="Simplified Arabic" w:hAnsi="Simplified Arabic" w:cs="Simplified Arabic"/>
          <w:rtl/>
        </w:rPr>
        <w:t xml:space="preserve">): الشخصيات القيادية </w:t>
      </w:r>
      <w:r w:rsidR="00EF0CC5" w:rsidRPr="0010021C">
        <w:rPr>
          <w:rFonts w:ascii="Simplified Arabic" w:hAnsi="Simplified Arabic" w:cs="Simplified Arabic"/>
          <w:rtl/>
        </w:rPr>
        <w:t>الأكثر ذ</w:t>
      </w:r>
      <w:r w:rsidR="0010021C">
        <w:rPr>
          <w:rFonts w:ascii="Simplified Arabic" w:hAnsi="Simplified Arabic" w:cs="Simplified Arabic" w:hint="cs"/>
          <w:rtl/>
        </w:rPr>
        <w:t>ِ</w:t>
      </w:r>
      <w:r w:rsidR="00EF0CC5" w:rsidRPr="0010021C">
        <w:rPr>
          <w:rFonts w:ascii="Simplified Arabic" w:hAnsi="Simplified Arabic" w:cs="Simplified Arabic"/>
          <w:rtl/>
        </w:rPr>
        <w:t>كرا</w:t>
      </w:r>
      <w:r w:rsidR="0010021C">
        <w:rPr>
          <w:rFonts w:ascii="Simplified Arabic" w:hAnsi="Simplified Arabic" w:cs="Simplified Arabic" w:hint="cs"/>
          <w:rtl/>
        </w:rPr>
        <w:t>ً</w:t>
      </w:r>
      <w:r w:rsidRPr="0010021C">
        <w:rPr>
          <w:rFonts w:ascii="Simplified Arabic" w:hAnsi="Simplified Arabic" w:cs="Simplified Arabic"/>
          <w:rtl/>
        </w:rPr>
        <w:t xml:space="preserve"> </w:t>
      </w:r>
      <w:r w:rsidR="00EF0CC5" w:rsidRPr="0010021C">
        <w:rPr>
          <w:rFonts w:ascii="Simplified Arabic" w:hAnsi="Simplified Arabic" w:cs="Simplified Arabic"/>
          <w:rtl/>
        </w:rPr>
        <w:t>بين المستطلعين (</w:t>
      </w:r>
      <w:r w:rsidRPr="0010021C">
        <w:rPr>
          <w:rFonts w:ascii="Simplified Arabic" w:hAnsi="Simplified Arabic" w:cs="Simplified Arabic"/>
          <w:rtl/>
        </w:rPr>
        <w:t>سؤال مفتوح</w:t>
      </w:r>
      <w:r w:rsidR="00EF0CC5" w:rsidRPr="0010021C">
        <w:rPr>
          <w:rFonts w:ascii="Simplified Arabic" w:hAnsi="Simplified Arabic" w:cs="Simplified Arabic"/>
          <w:rtl/>
        </w:rPr>
        <w:t>)</w:t>
      </w:r>
    </w:p>
    <w:tbl>
      <w:tblPr>
        <w:tblStyle w:val="TableGrid"/>
        <w:bidiVisual/>
        <w:tblW w:w="5228" w:type="dxa"/>
        <w:jc w:val="center"/>
        <w:tblLayout w:type="fixed"/>
        <w:tblLook w:val="04A0" w:firstRow="1" w:lastRow="0" w:firstColumn="1" w:lastColumn="0" w:noHBand="0" w:noVBand="1"/>
      </w:tblPr>
      <w:tblGrid>
        <w:gridCol w:w="653"/>
        <w:gridCol w:w="1507"/>
        <w:gridCol w:w="1088"/>
        <w:gridCol w:w="900"/>
        <w:gridCol w:w="1080"/>
      </w:tblGrid>
      <w:tr w:rsidR="0027134A" w:rsidRPr="00E130D7" w14:paraId="7736B19F" w14:textId="77777777" w:rsidTr="00EA3316">
        <w:trPr>
          <w:jc w:val="center"/>
        </w:trPr>
        <w:tc>
          <w:tcPr>
            <w:tcW w:w="653" w:type="dxa"/>
            <w:shd w:val="clear" w:color="auto" w:fill="800000"/>
          </w:tcPr>
          <w:p w14:paraId="75171B54" w14:textId="77777777" w:rsidR="0027134A" w:rsidRPr="00E130D7" w:rsidRDefault="0027134A" w:rsidP="005E1ADA">
            <w:pPr>
              <w:tabs>
                <w:tab w:val="left" w:pos="270"/>
              </w:tabs>
              <w:bidi/>
              <w:spacing w:after="0" w:line="240" w:lineRule="auto"/>
              <w:jc w:val="center"/>
              <w:rPr>
                <w:rFonts w:ascii="Simplified Arabic" w:hAnsi="Simplified Arabic" w:cs="Simplified Arabic"/>
                <w:b/>
                <w:bCs/>
                <w:sz w:val="20"/>
                <w:szCs w:val="20"/>
              </w:rPr>
            </w:pPr>
            <w:r w:rsidRPr="00E130D7">
              <w:rPr>
                <w:rFonts w:ascii="Simplified Arabic" w:eastAsia="MS Mincho" w:hAnsi="Simplified Arabic" w:cs="Simplified Arabic"/>
                <w:b/>
                <w:bCs/>
                <w:sz w:val="20"/>
                <w:szCs w:val="20"/>
                <w:rtl/>
              </w:rPr>
              <w:t>#</w:t>
            </w:r>
          </w:p>
        </w:tc>
        <w:tc>
          <w:tcPr>
            <w:tcW w:w="1507" w:type="dxa"/>
            <w:shd w:val="clear" w:color="auto" w:fill="800000"/>
          </w:tcPr>
          <w:p w14:paraId="12805C48" w14:textId="77777777" w:rsidR="0027134A" w:rsidRPr="00E130D7" w:rsidRDefault="0027134A" w:rsidP="005E1ADA">
            <w:pPr>
              <w:tabs>
                <w:tab w:val="left" w:pos="270"/>
              </w:tabs>
              <w:bidi/>
              <w:spacing w:after="0" w:line="240" w:lineRule="auto"/>
              <w:jc w:val="center"/>
              <w:rPr>
                <w:rFonts w:ascii="Simplified Arabic" w:hAnsi="Simplified Arabic" w:cs="Simplified Arabic"/>
                <w:b/>
                <w:bCs/>
                <w:sz w:val="20"/>
                <w:szCs w:val="20"/>
              </w:rPr>
            </w:pPr>
            <w:r w:rsidRPr="00E130D7">
              <w:rPr>
                <w:rFonts w:ascii="Simplified Arabic" w:eastAsia="MS Mincho" w:hAnsi="Simplified Arabic" w:cs="Simplified Arabic"/>
                <w:b/>
                <w:bCs/>
                <w:sz w:val="20"/>
                <w:szCs w:val="20"/>
                <w:rtl/>
              </w:rPr>
              <w:t>الاسم</w:t>
            </w:r>
          </w:p>
        </w:tc>
        <w:tc>
          <w:tcPr>
            <w:tcW w:w="1088" w:type="dxa"/>
            <w:shd w:val="clear" w:color="auto" w:fill="800000"/>
          </w:tcPr>
          <w:p w14:paraId="6160E5E2" w14:textId="77777777" w:rsidR="0027134A" w:rsidRPr="00E130D7" w:rsidRDefault="0027134A" w:rsidP="005E1ADA">
            <w:pPr>
              <w:tabs>
                <w:tab w:val="left" w:pos="270"/>
              </w:tabs>
              <w:bidi/>
              <w:spacing w:after="0" w:line="240" w:lineRule="auto"/>
              <w:jc w:val="center"/>
              <w:rPr>
                <w:rFonts w:ascii="Simplified Arabic" w:hAnsi="Simplified Arabic" w:cs="Simplified Arabic"/>
                <w:b/>
                <w:bCs/>
                <w:sz w:val="20"/>
                <w:szCs w:val="20"/>
              </w:rPr>
            </w:pPr>
            <w:r w:rsidRPr="00E130D7">
              <w:rPr>
                <w:rFonts w:ascii="Simplified Arabic" w:eastAsia="MS Mincho" w:hAnsi="Simplified Arabic" w:cs="Simplified Arabic"/>
                <w:b/>
                <w:bCs/>
                <w:sz w:val="20"/>
                <w:szCs w:val="20"/>
                <w:rtl/>
              </w:rPr>
              <w:t>الضفة الغربية</w:t>
            </w:r>
          </w:p>
        </w:tc>
        <w:tc>
          <w:tcPr>
            <w:tcW w:w="900" w:type="dxa"/>
            <w:shd w:val="clear" w:color="auto" w:fill="800000"/>
          </w:tcPr>
          <w:p w14:paraId="5D6003FD" w14:textId="77777777" w:rsidR="0027134A" w:rsidRPr="00E130D7" w:rsidRDefault="0027134A" w:rsidP="005E1ADA">
            <w:pPr>
              <w:tabs>
                <w:tab w:val="left" w:pos="270"/>
              </w:tabs>
              <w:bidi/>
              <w:spacing w:after="0" w:line="240" w:lineRule="auto"/>
              <w:jc w:val="center"/>
              <w:rPr>
                <w:rFonts w:ascii="Simplified Arabic" w:hAnsi="Simplified Arabic" w:cs="Simplified Arabic"/>
                <w:b/>
                <w:bCs/>
                <w:sz w:val="20"/>
                <w:szCs w:val="20"/>
              </w:rPr>
            </w:pPr>
            <w:r w:rsidRPr="00E130D7">
              <w:rPr>
                <w:rFonts w:ascii="Simplified Arabic" w:eastAsia="MS Mincho" w:hAnsi="Simplified Arabic" w:cs="Simplified Arabic"/>
                <w:b/>
                <w:bCs/>
                <w:sz w:val="20"/>
                <w:szCs w:val="20"/>
                <w:rtl/>
              </w:rPr>
              <w:t>قطاع غزة</w:t>
            </w:r>
          </w:p>
        </w:tc>
        <w:tc>
          <w:tcPr>
            <w:tcW w:w="1080" w:type="dxa"/>
            <w:shd w:val="clear" w:color="auto" w:fill="800000"/>
          </w:tcPr>
          <w:p w14:paraId="4785E889" w14:textId="77777777" w:rsidR="0027134A" w:rsidRPr="00E130D7" w:rsidRDefault="0027134A" w:rsidP="005E1ADA">
            <w:pPr>
              <w:tabs>
                <w:tab w:val="left" w:pos="270"/>
              </w:tabs>
              <w:bidi/>
              <w:spacing w:after="0" w:line="240" w:lineRule="auto"/>
              <w:jc w:val="center"/>
              <w:rPr>
                <w:rFonts w:ascii="Simplified Arabic" w:hAnsi="Simplified Arabic" w:cs="Simplified Arabic"/>
                <w:b/>
                <w:bCs/>
                <w:sz w:val="20"/>
                <w:szCs w:val="20"/>
              </w:rPr>
            </w:pPr>
            <w:r w:rsidRPr="00E130D7">
              <w:rPr>
                <w:rFonts w:ascii="Simplified Arabic" w:eastAsia="MS Mincho" w:hAnsi="Simplified Arabic" w:cs="Simplified Arabic"/>
                <w:b/>
                <w:bCs/>
                <w:sz w:val="20"/>
                <w:szCs w:val="20"/>
                <w:rtl/>
              </w:rPr>
              <w:t>المجموع</w:t>
            </w:r>
          </w:p>
        </w:tc>
      </w:tr>
      <w:tr w:rsidR="00996FEA" w:rsidRPr="00E130D7" w14:paraId="20518061" w14:textId="77777777" w:rsidTr="00EA3316">
        <w:trPr>
          <w:jc w:val="center"/>
        </w:trPr>
        <w:tc>
          <w:tcPr>
            <w:tcW w:w="653" w:type="dxa"/>
          </w:tcPr>
          <w:p w14:paraId="08492982" w14:textId="77777777" w:rsidR="00996FEA" w:rsidRPr="00E130D7" w:rsidRDefault="00996FEA" w:rsidP="005E1ADA">
            <w:pPr>
              <w:pStyle w:val="ListParagraph"/>
              <w:numPr>
                <w:ilvl w:val="0"/>
                <w:numId w:val="13"/>
              </w:numPr>
              <w:tabs>
                <w:tab w:val="left" w:pos="270"/>
              </w:tabs>
              <w:bidi/>
              <w:spacing w:after="0" w:line="240" w:lineRule="auto"/>
              <w:contextualSpacing w:val="0"/>
              <w:jc w:val="center"/>
              <w:rPr>
                <w:rFonts w:ascii="Simplified Arabic" w:hAnsi="Simplified Arabic" w:cs="Simplified Arabic"/>
                <w:sz w:val="20"/>
                <w:szCs w:val="20"/>
              </w:rPr>
            </w:pPr>
          </w:p>
        </w:tc>
        <w:tc>
          <w:tcPr>
            <w:tcW w:w="1507" w:type="dxa"/>
          </w:tcPr>
          <w:p w14:paraId="79CA26BB" w14:textId="77777777" w:rsidR="00996FEA" w:rsidRPr="00E130D7" w:rsidRDefault="00996FEA" w:rsidP="005E1ADA">
            <w:pPr>
              <w:tabs>
                <w:tab w:val="left" w:pos="270"/>
              </w:tabs>
              <w:bidi/>
              <w:spacing w:after="0" w:line="240" w:lineRule="auto"/>
              <w:jc w:val="both"/>
              <w:rPr>
                <w:rFonts w:ascii="Simplified Arabic" w:hAnsi="Simplified Arabic" w:cs="Simplified Arabic"/>
                <w:sz w:val="20"/>
                <w:szCs w:val="20"/>
              </w:rPr>
            </w:pPr>
            <w:r w:rsidRPr="00E130D7">
              <w:rPr>
                <w:rFonts w:ascii="Simplified Arabic" w:eastAsia="MS Mincho" w:hAnsi="Simplified Arabic" w:cs="Simplified Arabic"/>
                <w:sz w:val="20"/>
                <w:szCs w:val="20"/>
                <w:rtl/>
              </w:rPr>
              <w:t>مروان البرغوثي</w:t>
            </w:r>
          </w:p>
        </w:tc>
        <w:tc>
          <w:tcPr>
            <w:tcW w:w="1088" w:type="dxa"/>
            <w:vAlign w:val="center"/>
          </w:tcPr>
          <w:p w14:paraId="5B3CD136" w14:textId="6F4C73A5"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17%</w:t>
            </w:r>
          </w:p>
        </w:tc>
        <w:tc>
          <w:tcPr>
            <w:tcW w:w="900" w:type="dxa"/>
            <w:vAlign w:val="center"/>
          </w:tcPr>
          <w:p w14:paraId="4732F96E" w14:textId="2DF20C93"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15%</w:t>
            </w:r>
          </w:p>
        </w:tc>
        <w:tc>
          <w:tcPr>
            <w:tcW w:w="1080" w:type="dxa"/>
            <w:vAlign w:val="center"/>
          </w:tcPr>
          <w:p w14:paraId="0997D19F" w14:textId="591B9E3A"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16%</w:t>
            </w:r>
          </w:p>
        </w:tc>
      </w:tr>
      <w:tr w:rsidR="00996FEA" w:rsidRPr="00E130D7" w14:paraId="6857DB6D" w14:textId="77777777" w:rsidTr="00EA3316">
        <w:trPr>
          <w:jc w:val="center"/>
        </w:trPr>
        <w:tc>
          <w:tcPr>
            <w:tcW w:w="653" w:type="dxa"/>
          </w:tcPr>
          <w:p w14:paraId="71B6C4E1" w14:textId="77777777" w:rsidR="00996FEA" w:rsidRPr="00E130D7" w:rsidRDefault="00996FEA" w:rsidP="005E1ADA">
            <w:pPr>
              <w:pStyle w:val="ListParagraph"/>
              <w:numPr>
                <w:ilvl w:val="0"/>
                <w:numId w:val="13"/>
              </w:numPr>
              <w:tabs>
                <w:tab w:val="left" w:pos="270"/>
              </w:tabs>
              <w:bidi/>
              <w:spacing w:after="0" w:line="240" w:lineRule="auto"/>
              <w:contextualSpacing w:val="0"/>
              <w:jc w:val="center"/>
              <w:rPr>
                <w:rFonts w:ascii="Simplified Arabic" w:hAnsi="Simplified Arabic" w:cs="Simplified Arabic"/>
                <w:sz w:val="20"/>
                <w:szCs w:val="20"/>
              </w:rPr>
            </w:pPr>
          </w:p>
        </w:tc>
        <w:tc>
          <w:tcPr>
            <w:tcW w:w="1507" w:type="dxa"/>
          </w:tcPr>
          <w:p w14:paraId="0BABDC0F" w14:textId="77777777" w:rsidR="00996FEA" w:rsidRPr="00E130D7" w:rsidRDefault="00996FEA" w:rsidP="005E1ADA">
            <w:pPr>
              <w:tabs>
                <w:tab w:val="left" w:pos="270"/>
              </w:tabs>
              <w:bidi/>
              <w:spacing w:after="0" w:line="240" w:lineRule="auto"/>
              <w:jc w:val="both"/>
              <w:rPr>
                <w:rFonts w:ascii="Simplified Arabic" w:hAnsi="Simplified Arabic" w:cs="Simplified Arabic"/>
                <w:sz w:val="20"/>
                <w:szCs w:val="20"/>
              </w:rPr>
            </w:pPr>
            <w:r w:rsidRPr="00E130D7">
              <w:rPr>
                <w:rFonts w:ascii="Simplified Arabic" w:eastAsia="MS Mincho" w:hAnsi="Simplified Arabic" w:cs="Simplified Arabic"/>
                <w:sz w:val="20"/>
                <w:szCs w:val="20"/>
                <w:rtl/>
              </w:rPr>
              <w:t>محمد دحلان</w:t>
            </w:r>
          </w:p>
        </w:tc>
        <w:tc>
          <w:tcPr>
            <w:tcW w:w="1088" w:type="dxa"/>
            <w:vAlign w:val="center"/>
          </w:tcPr>
          <w:p w14:paraId="5B25E9B7" w14:textId="62E7B464"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3%</w:t>
            </w:r>
          </w:p>
        </w:tc>
        <w:tc>
          <w:tcPr>
            <w:tcW w:w="900" w:type="dxa"/>
            <w:vAlign w:val="center"/>
          </w:tcPr>
          <w:p w14:paraId="5883E925" w14:textId="1A6DEDAA"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22%</w:t>
            </w:r>
          </w:p>
        </w:tc>
        <w:tc>
          <w:tcPr>
            <w:tcW w:w="1080" w:type="dxa"/>
            <w:vAlign w:val="center"/>
          </w:tcPr>
          <w:p w14:paraId="57941E36" w14:textId="61AA5246"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10%</w:t>
            </w:r>
          </w:p>
        </w:tc>
      </w:tr>
      <w:tr w:rsidR="00996FEA" w:rsidRPr="00E130D7" w14:paraId="50D154BF" w14:textId="77777777" w:rsidTr="00EA3316">
        <w:trPr>
          <w:jc w:val="center"/>
        </w:trPr>
        <w:tc>
          <w:tcPr>
            <w:tcW w:w="653" w:type="dxa"/>
          </w:tcPr>
          <w:p w14:paraId="0D89CE53" w14:textId="77777777" w:rsidR="00996FEA" w:rsidRPr="00E130D7" w:rsidRDefault="00996FEA" w:rsidP="005E1ADA">
            <w:pPr>
              <w:pStyle w:val="ListParagraph"/>
              <w:numPr>
                <w:ilvl w:val="0"/>
                <w:numId w:val="13"/>
              </w:numPr>
              <w:tabs>
                <w:tab w:val="left" w:pos="270"/>
              </w:tabs>
              <w:bidi/>
              <w:spacing w:after="0" w:line="240" w:lineRule="auto"/>
              <w:contextualSpacing w:val="0"/>
              <w:jc w:val="center"/>
              <w:rPr>
                <w:rFonts w:ascii="Simplified Arabic" w:hAnsi="Simplified Arabic" w:cs="Simplified Arabic"/>
                <w:sz w:val="20"/>
                <w:szCs w:val="20"/>
              </w:rPr>
            </w:pPr>
          </w:p>
        </w:tc>
        <w:tc>
          <w:tcPr>
            <w:tcW w:w="1507" w:type="dxa"/>
          </w:tcPr>
          <w:p w14:paraId="7ABD04F0" w14:textId="77777777" w:rsidR="00996FEA" w:rsidRPr="00E130D7" w:rsidRDefault="00996FEA" w:rsidP="005E1ADA">
            <w:pPr>
              <w:tabs>
                <w:tab w:val="left" w:pos="270"/>
              </w:tabs>
              <w:bidi/>
              <w:spacing w:after="0" w:line="240" w:lineRule="auto"/>
              <w:jc w:val="both"/>
              <w:rPr>
                <w:rFonts w:ascii="Simplified Arabic" w:hAnsi="Simplified Arabic" w:cs="Simplified Arabic"/>
                <w:sz w:val="20"/>
                <w:szCs w:val="20"/>
              </w:rPr>
            </w:pPr>
            <w:r w:rsidRPr="00E130D7">
              <w:rPr>
                <w:rFonts w:ascii="Simplified Arabic" w:eastAsia="MS Mincho" w:hAnsi="Simplified Arabic" w:cs="Simplified Arabic"/>
                <w:sz w:val="20"/>
                <w:szCs w:val="20"/>
                <w:rtl/>
              </w:rPr>
              <w:t>مصطفى البرغوثي</w:t>
            </w:r>
          </w:p>
        </w:tc>
        <w:tc>
          <w:tcPr>
            <w:tcW w:w="1088" w:type="dxa"/>
            <w:vAlign w:val="center"/>
          </w:tcPr>
          <w:p w14:paraId="407373A2" w14:textId="05611E80"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6%</w:t>
            </w:r>
          </w:p>
        </w:tc>
        <w:tc>
          <w:tcPr>
            <w:tcW w:w="900" w:type="dxa"/>
            <w:vAlign w:val="center"/>
          </w:tcPr>
          <w:p w14:paraId="2827DEDA" w14:textId="7F6B554D"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5%</w:t>
            </w:r>
          </w:p>
        </w:tc>
        <w:tc>
          <w:tcPr>
            <w:tcW w:w="1080" w:type="dxa"/>
            <w:vAlign w:val="center"/>
          </w:tcPr>
          <w:p w14:paraId="1C9D123C" w14:textId="489510B8"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6%</w:t>
            </w:r>
          </w:p>
        </w:tc>
      </w:tr>
      <w:tr w:rsidR="00996FEA" w:rsidRPr="00E130D7" w14:paraId="1B57E699" w14:textId="77777777" w:rsidTr="00EA3316">
        <w:trPr>
          <w:trHeight w:val="107"/>
          <w:jc w:val="center"/>
        </w:trPr>
        <w:tc>
          <w:tcPr>
            <w:tcW w:w="653" w:type="dxa"/>
          </w:tcPr>
          <w:p w14:paraId="09AD1222" w14:textId="77777777" w:rsidR="00996FEA" w:rsidRPr="00E130D7" w:rsidRDefault="00996FEA" w:rsidP="005E1ADA">
            <w:pPr>
              <w:pStyle w:val="ListParagraph"/>
              <w:numPr>
                <w:ilvl w:val="0"/>
                <w:numId w:val="13"/>
              </w:numPr>
              <w:tabs>
                <w:tab w:val="left" w:pos="270"/>
              </w:tabs>
              <w:bidi/>
              <w:spacing w:after="0" w:line="240" w:lineRule="auto"/>
              <w:contextualSpacing w:val="0"/>
              <w:jc w:val="center"/>
              <w:rPr>
                <w:rFonts w:ascii="Simplified Arabic" w:hAnsi="Simplified Arabic" w:cs="Simplified Arabic"/>
                <w:sz w:val="20"/>
                <w:szCs w:val="20"/>
              </w:rPr>
            </w:pPr>
          </w:p>
        </w:tc>
        <w:tc>
          <w:tcPr>
            <w:tcW w:w="1507" w:type="dxa"/>
          </w:tcPr>
          <w:p w14:paraId="4F9D67A9" w14:textId="77777777" w:rsidR="00996FEA" w:rsidRPr="00E130D7" w:rsidRDefault="00996FEA" w:rsidP="005E1ADA">
            <w:pPr>
              <w:tabs>
                <w:tab w:val="left" w:pos="270"/>
              </w:tabs>
              <w:bidi/>
              <w:spacing w:after="0" w:line="240" w:lineRule="auto"/>
              <w:jc w:val="both"/>
              <w:rPr>
                <w:rFonts w:ascii="Simplified Arabic" w:hAnsi="Simplified Arabic" w:cs="Simplified Arabic"/>
                <w:sz w:val="20"/>
                <w:szCs w:val="20"/>
              </w:rPr>
            </w:pPr>
            <w:r w:rsidRPr="00E130D7">
              <w:rPr>
                <w:rFonts w:ascii="Simplified Arabic" w:eastAsia="MS Mincho" w:hAnsi="Simplified Arabic" w:cs="Simplified Arabic"/>
                <w:sz w:val="20"/>
                <w:szCs w:val="20"/>
                <w:rtl/>
              </w:rPr>
              <w:t>محمود عباس</w:t>
            </w:r>
          </w:p>
        </w:tc>
        <w:tc>
          <w:tcPr>
            <w:tcW w:w="1088" w:type="dxa"/>
            <w:vAlign w:val="center"/>
          </w:tcPr>
          <w:p w14:paraId="649E98E8" w14:textId="734A70A6"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3%</w:t>
            </w:r>
          </w:p>
        </w:tc>
        <w:tc>
          <w:tcPr>
            <w:tcW w:w="900" w:type="dxa"/>
            <w:vAlign w:val="center"/>
          </w:tcPr>
          <w:p w14:paraId="335CE64E" w14:textId="1E731D5D"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7%</w:t>
            </w:r>
          </w:p>
        </w:tc>
        <w:tc>
          <w:tcPr>
            <w:tcW w:w="1080" w:type="dxa"/>
            <w:vAlign w:val="center"/>
          </w:tcPr>
          <w:p w14:paraId="0DFC1901" w14:textId="6F78FB3E"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5%</w:t>
            </w:r>
          </w:p>
        </w:tc>
      </w:tr>
      <w:tr w:rsidR="00996FEA" w:rsidRPr="00E130D7" w14:paraId="50407A40" w14:textId="77777777" w:rsidTr="00EA3316">
        <w:trPr>
          <w:trHeight w:val="215"/>
          <w:jc w:val="center"/>
        </w:trPr>
        <w:tc>
          <w:tcPr>
            <w:tcW w:w="653" w:type="dxa"/>
          </w:tcPr>
          <w:p w14:paraId="16364E02" w14:textId="77777777" w:rsidR="00996FEA" w:rsidRPr="00E130D7" w:rsidRDefault="00996FEA" w:rsidP="005E1ADA">
            <w:pPr>
              <w:pStyle w:val="ListParagraph"/>
              <w:numPr>
                <w:ilvl w:val="0"/>
                <w:numId w:val="13"/>
              </w:numPr>
              <w:tabs>
                <w:tab w:val="left" w:pos="270"/>
              </w:tabs>
              <w:bidi/>
              <w:spacing w:after="0" w:line="240" w:lineRule="auto"/>
              <w:contextualSpacing w:val="0"/>
              <w:jc w:val="center"/>
              <w:rPr>
                <w:rFonts w:ascii="Simplified Arabic" w:hAnsi="Simplified Arabic" w:cs="Simplified Arabic"/>
                <w:sz w:val="20"/>
                <w:szCs w:val="20"/>
              </w:rPr>
            </w:pPr>
          </w:p>
        </w:tc>
        <w:tc>
          <w:tcPr>
            <w:tcW w:w="1507" w:type="dxa"/>
          </w:tcPr>
          <w:p w14:paraId="3C5B4EB6" w14:textId="77777777" w:rsidR="00996FEA" w:rsidRPr="00E130D7" w:rsidRDefault="00996FEA" w:rsidP="005E1ADA">
            <w:pPr>
              <w:tabs>
                <w:tab w:val="left" w:pos="270"/>
              </w:tabs>
              <w:bidi/>
              <w:spacing w:after="0" w:line="240" w:lineRule="auto"/>
              <w:jc w:val="both"/>
              <w:rPr>
                <w:rFonts w:ascii="Simplified Arabic" w:hAnsi="Simplified Arabic" w:cs="Simplified Arabic"/>
                <w:sz w:val="20"/>
                <w:szCs w:val="20"/>
              </w:rPr>
            </w:pPr>
            <w:r w:rsidRPr="00E130D7">
              <w:rPr>
                <w:rFonts w:ascii="Simplified Arabic" w:eastAsia="MS Mincho" w:hAnsi="Simplified Arabic" w:cs="Simplified Arabic"/>
                <w:sz w:val="20"/>
                <w:szCs w:val="20"/>
                <w:rtl/>
              </w:rPr>
              <w:t>حسين الشيخ</w:t>
            </w:r>
          </w:p>
        </w:tc>
        <w:tc>
          <w:tcPr>
            <w:tcW w:w="1088" w:type="dxa"/>
            <w:vAlign w:val="center"/>
          </w:tcPr>
          <w:p w14:paraId="15E7677F" w14:textId="5BA99BD7"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3%</w:t>
            </w:r>
          </w:p>
        </w:tc>
        <w:tc>
          <w:tcPr>
            <w:tcW w:w="900" w:type="dxa"/>
            <w:vAlign w:val="center"/>
          </w:tcPr>
          <w:p w14:paraId="697A42A2" w14:textId="7F459A5E"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7%</w:t>
            </w:r>
          </w:p>
        </w:tc>
        <w:tc>
          <w:tcPr>
            <w:tcW w:w="1080" w:type="dxa"/>
            <w:vAlign w:val="center"/>
          </w:tcPr>
          <w:p w14:paraId="125B3658" w14:textId="2F5698D3"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4%</w:t>
            </w:r>
          </w:p>
        </w:tc>
      </w:tr>
      <w:tr w:rsidR="00996FEA" w:rsidRPr="00E130D7" w14:paraId="5BBE3D8D" w14:textId="77777777" w:rsidTr="00EA3316">
        <w:trPr>
          <w:jc w:val="center"/>
        </w:trPr>
        <w:tc>
          <w:tcPr>
            <w:tcW w:w="653" w:type="dxa"/>
          </w:tcPr>
          <w:p w14:paraId="549ED080" w14:textId="77777777" w:rsidR="00996FEA" w:rsidRPr="00E130D7" w:rsidRDefault="00996FEA" w:rsidP="005E1ADA">
            <w:pPr>
              <w:pStyle w:val="ListParagraph"/>
              <w:numPr>
                <w:ilvl w:val="0"/>
                <w:numId w:val="13"/>
              </w:numPr>
              <w:tabs>
                <w:tab w:val="left" w:pos="270"/>
              </w:tabs>
              <w:bidi/>
              <w:spacing w:after="0" w:line="240" w:lineRule="auto"/>
              <w:contextualSpacing w:val="0"/>
              <w:jc w:val="center"/>
              <w:rPr>
                <w:rFonts w:ascii="Simplified Arabic" w:hAnsi="Simplified Arabic" w:cs="Simplified Arabic"/>
                <w:sz w:val="20"/>
                <w:szCs w:val="20"/>
              </w:rPr>
            </w:pPr>
          </w:p>
        </w:tc>
        <w:tc>
          <w:tcPr>
            <w:tcW w:w="1507" w:type="dxa"/>
          </w:tcPr>
          <w:p w14:paraId="6BB1A3E0" w14:textId="77777777" w:rsidR="00996FEA" w:rsidRPr="00E130D7" w:rsidRDefault="00996FEA" w:rsidP="005E1ADA">
            <w:pPr>
              <w:tabs>
                <w:tab w:val="left" w:pos="270"/>
              </w:tabs>
              <w:bidi/>
              <w:spacing w:after="0" w:line="240" w:lineRule="auto"/>
              <w:jc w:val="both"/>
              <w:rPr>
                <w:rFonts w:ascii="Simplified Arabic" w:hAnsi="Simplified Arabic" w:cs="Simplified Arabic"/>
                <w:sz w:val="20"/>
                <w:szCs w:val="20"/>
              </w:rPr>
            </w:pPr>
            <w:r w:rsidRPr="00E130D7">
              <w:rPr>
                <w:rFonts w:ascii="Simplified Arabic" w:eastAsia="MS Mincho" w:hAnsi="Simplified Arabic" w:cs="Simplified Arabic"/>
                <w:sz w:val="20"/>
                <w:szCs w:val="20"/>
                <w:rtl/>
              </w:rPr>
              <w:t>جبريل الرجوب</w:t>
            </w:r>
          </w:p>
        </w:tc>
        <w:tc>
          <w:tcPr>
            <w:tcW w:w="1088" w:type="dxa"/>
            <w:vAlign w:val="center"/>
          </w:tcPr>
          <w:p w14:paraId="18E8BF5D" w14:textId="1577C182"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4%</w:t>
            </w:r>
          </w:p>
        </w:tc>
        <w:tc>
          <w:tcPr>
            <w:tcW w:w="900" w:type="dxa"/>
            <w:vAlign w:val="center"/>
          </w:tcPr>
          <w:p w14:paraId="34021758" w14:textId="025AD11B"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1%</w:t>
            </w:r>
          </w:p>
        </w:tc>
        <w:tc>
          <w:tcPr>
            <w:tcW w:w="1080" w:type="dxa"/>
            <w:vAlign w:val="center"/>
          </w:tcPr>
          <w:p w14:paraId="4F466C86" w14:textId="429ACD41"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3%</w:t>
            </w:r>
          </w:p>
        </w:tc>
      </w:tr>
      <w:tr w:rsidR="00996FEA" w:rsidRPr="00E130D7" w14:paraId="322DBA40" w14:textId="77777777" w:rsidTr="00EA3316">
        <w:trPr>
          <w:jc w:val="center"/>
        </w:trPr>
        <w:tc>
          <w:tcPr>
            <w:tcW w:w="653" w:type="dxa"/>
          </w:tcPr>
          <w:p w14:paraId="2C4C2124" w14:textId="77777777" w:rsidR="00996FEA" w:rsidRPr="00E130D7" w:rsidRDefault="00996FEA" w:rsidP="005E1ADA">
            <w:pPr>
              <w:pStyle w:val="ListParagraph"/>
              <w:numPr>
                <w:ilvl w:val="0"/>
                <w:numId w:val="13"/>
              </w:numPr>
              <w:tabs>
                <w:tab w:val="left" w:pos="270"/>
              </w:tabs>
              <w:bidi/>
              <w:spacing w:after="0" w:line="240" w:lineRule="auto"/>
              <w:contextualSpacing w:val="0"/>
              <w:jc w:val="center"/>
              <w:rPr>
                <w:rFonts w:ascii="Simplified Arabic" w:hAnsi="Simplified Arabic" w:cs="Simplified Arabic"/>
                <w:sz w:val="20"/>
                <w:szCs w:val="20"/>
              </w:rPr>
            </w:pPr>
          </w:p>
        </w:tc>
        <w:tc>
          <w:tcPr>
            <w:tcW w:w="1507" w:type="dxa"/>
          </w:tcPr>
          <w:p w14:paraId="7FA03086" w14:textId="77777777" w:rsidR="00996FEA" w:rsidRPr="00E130D7" w:rsidRDefault="00996FEA" w:rsidP="005E1ADA">
            <w:pPr>
              <w:tabs>
                <w:tab w:val="left" w:pos="270"/>
              </w:tabs>
              <w:bidi/>
              <w:spacing w:after="0" w:line="240" w:lineRule="auto"/>
              <w:jc w:val="both"/>
              <w:rPr>
                <w:rFonts w:ascii="Simplified Arabic" w:hAnsi="Simplified Arabic" w:cs="Simplified Arabic"/>
                <w:sz w:val="20"/>
                <w:szCs w:val="20"/>
              </w:rPr>
            </w:pPr>
            <w:r w:rsidRPr="00E130D7">
              <w:rPr>
                <w:rFonts w:ascii="Simplified Arabic" w:eastAsia="MS Mincho" w:hAnsi="Simplified Arabic" w:cs="Simplified Arabic"/>
                <w:sz w:val="20"/>
                <w:szCs w:val="20"/>
                <w:rtl/>
              </w:rPr>
              <w:t>سلام فياض</w:t>
            </w:r>
          </w:p>
        </w:tc>
        <w:tc>
          <w:tcPr>
            <w:tcW w:w="1088" w:type="dxa"/>
            <w:vAlign w:val="center"/>
          </w:tcPr>
          <w:p w14:paraId="3F728BB3" w14:textId="51D823E2"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2%</w:t>
            </w:r>
          </w:p>
        </w:tc>
        <w:tc>
          <w:tcPr>
            <w:tcW w:w="900" w:type="dxa"/>
            <w:vAlign w:val="center"/>
          </w:tcPr>
          <w:p w14:paraId="28663828" w14:textId="5F7B7B94"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3%</w:t>
            </w:r>
          </w:p>
        </w:tc>
        <w:tc>
          <w:tcPr>
            <w:tcW w:w="1080" w:type="dxa"/>
            <w:vAlign w:val="center"/>
          </w:tcPr>
          <w:p w14:paraId="7485201C" w14:textId="12F48F9A"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3%</w:t>
            </w:r>
          </w:p>
        </w:tc>
      </w:tr>
      <w:tr w:rsidR="00996FEA" w:rsidRPr="00E130D7" w14:paraId="116724CC" w14:textId="77777777" w:rsidTr="00EA3316">
        <w:trPr>
          <w:jc w:val="center"/>
        </w:trPr>
        <w:tc>
          <w:tcPr>
            <w:tcW w:w="653" w:type="dxa"/>
          </w:tcPr>
          <w:p w14:paraId="1F4EE844" w14:textId="77777777" w:rsidR="00996FEA" w:rsidRPr="00E130D7" w:rsidRDefault="00996FEA" w:rsidP="005E1ADA">
            <w:pPr>
              <w:pStyle w:val="ListParagraph"/>
              <w:numPr>
                <w:ilvl w:val="0"/>
                <w:numId w:val="13"/>
              </w:numPr>
              <w:tabs>
                <w:tab w:val="left" w:pos="270"/>
              </w:tabs>
              <w:bidi/>
              <w:spacing w:after="0" w:line="240" w:lineRule="auto"/>
              <w:contextualSpacing w:val="0"/>
              <w:jc w:val="center"/>
              <w:rPr>
                <w:rFonts w:ascii="Simplified Arabic" w:hAnsi="Simplified Arabic" w:cs="Simplified Arabic"/>
                <w:sz w:val="20"/>
                <w:szCs w:val="20"/>
              </w:rPr>
            </w:pPr>
          </w:p>
        </w:tc>
        <w:tc>
          <w:tcPr>
            <w:tcW w:w="1507" w:type="dxa"/>
          </w:tcPr>
          <w:p w14:paraId="31314954" w14:textId="77777777" w:rsidR="00996FEA" w:rsidRPr="00E130D7" w:rsidRDefault="00996FEA" w:rsidP="005E1ADA">
            <w:pPr>
              <w:tabs>
                <w:tab w:val="left" w:pos="270"/>
              </w:tabs>
              <w:bidi/>
              <w:spacing w:after="0" w:line="240" w:lineRule="auto"/>
              <w:jc w:val="both"/>
              <w:rPr>
                <w:rFonts w:ascii="Simplified Arabic" w:hAnsi="Simplified Arabic" w:cs="Simplified Arabic"/>
                <w:sz w:val="20"/>
                <w:szCs w:val="20"/>
              </w:rPr>
            </w:pPr>
            <w:r w:rsidRPr="00E130D7">
              <w:rPr>
                <w:rFonts w:ascii="Simplified Arabic" w:eastAsia="MS Mincho" w:hAnsi="Simplified Arabic" w:cs="Simplified Arabic"/>
                <w:sz w:val="20"/>
                <w:szCs w:val="20"/>
                <w:rtl/>
              </w:rPr>
              <w:t>خليل الحية</w:t>
            </w:r>
          </w:p>
        </w:tc>
        <w:tc>
          <w:tcPr>
            <w:tcW w:w="1088" w:type="dxa"/>
            <w:vAlign w:val="center"/>
          </w:tcPr>
          <w:p w14:paraId="4AD6E013" w14:textId="67AACDFD"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2%</w:t>
            </w:r>
          </w:p>
        </w:tc>
        <w:tc>
          <w:tcPr>
            <w:tcW w:w="900" w:type="dxa"/>
            <w:vAlign w:val="center"/>
          </w:tcPr>
          <w:p w14:paraId="305F1A76" w14:textId="7C362769"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3%</w:t>
            </w:r>
          </w:p>
        </w:tc>
        <w:tc>
          <w:tcPr>
            <w:tcW w:w="1080" w:type="dxa"/>
            <w:vAlign w:val="center"/>
          </w:tcPr>
          <w:p w14:paraId="4B86E760" w14:textId="5396C982"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3%</w:t>
            </w:r>
          </w:p>
        </w:tc>
      </w:tr>
      <w:tr w:rsidR="00996FEA" w:rsidRPr="00E130D7" w14:paraId="65145317" w14:textId="77777777" w:rsidTr="00EA3316">
        <w:trPr>
          <w:jc w:val="center"/>
        </w:trPr>
        <w:tc>
          <w:tcPr>
            <w:tcW w:w="653" w:type="dxa"/>
          </w:tcPr>
          <w:p w14:paraId="3CFB4E32" w14:textId="77777777" w:rsidR="00996FEA" w:rsidRPr="00E130D7" w:rsidRDefault="00996FEA" w:rsidP="005E1ADA">
            <w:pPr>
              <w:pStyle w:val="ListParagraph"/>
              <w:numPr>
                <w:ilvl w:val="0"/>
                <w:numId w:val="13"/>
              </w:numPr>
              <w:tabs>
                <w:tab w:val="left" w:pos="270"/>
              </w:tabs>
              <w:bidi/>
              <w:spacing w:after="0" w:line="240" w:lineRule="auto"/>
              <w:contextualSpacing w:val="0"/>
              <w:jc w:val="center"/>
              <w:rPr>
                <w:rFonts w:ascii="Simplified Arabic" w:hAnsi="Simplified Arabic" w:cs="Simplified Arabic"/>
                <w:sz w:val="20"/>
                <w:szCs w:val="20"/>
              </w:rPr>
            </w:pPr>
          </w:p>
        </w:tc>
        <w:tc>
          <w:tcPr>
            <w:tcW w:w="1507" w:type="dxa"/>
          </w:tcPr>
          <w:p w14:paraId="0FF3B4D3" w14:textId="77777777" w:rsidR="00996FEA" w:rsidRPr="00E130D7" w:rsidRDefault="00996FEA" w:rsidP="005E1ADA">
            <w:pPr>
              <w:tabs>
                <w:tab w:val="left" w:pos="270"/>
              </w:tabs>
              <w:bidi/>
              <w:spacing w:after="0" w:line="240" w:lineRule="auto"/>
              <w:jc w:val="both"/>
              <w:rPr>
                <w:rFonts w:ascii="Simplified Arabic" w:hAnsi="Simplified Arabic" w:cs="Simplified Arabic"/>
                <w:sz w:val="20"/>
                <w:szCs w:val="20"/>
              </w:rPr>
            </w:pPr>
            <w:r w:rsidRPr="00E130D7">
              <w:rPr>
                <w:rFonts w:ascii="Simplified Arabic" w:eastAsia="MS Mincho" w:hAnsi="Simplified Arabic" w:cs="Simplified Arabic"/>
                <w:sz w:val="20"/>
                <w:szCs w:val="20"/>
                <w:rtl/>
              </w:rPr>
              <w:t>خالد مشعل</w:t>
            </w:r>
          </w:p>
        </w:tc>
        <w:tc>
          <w:tcPr>
            <w:tcW w:w="1088" w:type="dxa"/>
            <w:vAlign w:val="center"/>
          </w:tcPr>
          <w:p w14:paraId="136CC245" w14:textId="2E79E13C"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1%</w:t>
            </w:r>
          </w:p>
        </w:tc>
        <w:tc>
          <w:tcPr>
            <w:tcW w:w="900" w:type="dxa"/>
            <w:vAlign w:val="center"/>
          </w:tcPr>
          <w:p w14:paraId="4E658CB5" w14:textId="06EFACD9"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2%</w:t>
            </w:r>
          </w:p>
        </w:tc>
        <w:tc>
          <w:tcPr>
            <w:tcW w:w="1080" w:type="dxa"/>
            <w:vAlign w:val="center"/>
          </w:tcPr>
          <w:p w14:paraId="28D3EC13" w14:textId="6A7E5B2B"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2%</w:t>
            </w:r>
          </w:p>
        </w:tc>
      </w:tr>
      <w:tr w:rsidR="00996FEA" w:rsidRPr="00E130D7" w14:paraId="2C993FCF" w14:textId="77777777" w:rsidTr="00EA3316">
        <w:trPr>
          <w:jc w:val="center"/>
        </w:trPr>
        <w:tc>
          <w:tcPr>
            <w:tcW w:w="653" w:type="dxa"/>
          </w:tcPr>
          <w:p w14:paraId="57C4906A" w14:textId="77777777" w:rsidR="00996FEA" w:rsidRPr="00E130D7" w:rsidRDefault="00996FEA" w:rsidP="005E1ADA">
            <w:pPr>
              <w:pStyle w:val="ListParagraph"/>
              <w:numPr>
                <w:ilvl w:val="0"/>
                <w:numId w:val="13"/>
              </w:numPr>
              <w:tabs>
                <w:tab w:val="left" w:pos="270"/>
              </w:tabs>
              <w:bidi/>
              <w:spacing w:after="0" w:line="240" w:lineRule="auto"/>
              <w:contextualSpacing w:val="0"/>
              <w:jc w:val="center"/>
              <w:rPr>
                <w:rFonts w:ascii="Simplified Arabic" w:hAnsi="Simplified Arabic" w:cs="Simplified Arabic"/>
                <w:sz w:val="20"/>
                <w:szCs w:val="20"/>
              </w:rPr>
            </w:pPr>
          </w:p>
        </w:tc>
        <w:tc>
          <w:tcPr>
            <w:tcW w:w="1507" w:type="dxa"/>
          </w:tcPr>
          <w:p w14:paraId="2AE52467" w14:textId="77777777" w:rsidR="00996FEA" w:rsidRPr="00E130D7" w:rsidRDefault="00996FEA" w:rsidP="005E1ADA">
            <w:pPr>
              <w:tabs>
                <w:tab w:val="left" w:pos="270"/>
              </w:tabs>
              <w:bidi/>
              <w:spacing w:after="0" w:line="240" w:lineRule="auto"/>
              <w:jc w:val="both"/>
              <w:rPr>
                <w:rFonts w:ascii="Simplified Arabic" w:hAnsi="Simplified Arabic" w:cs="Simplified Arabic"/>
                <w:sz w:val="20"/>
                <w:szCs w:val="20"/>
              </w:rPr>
            </w:pPr>
            <w:r w:rsidRPr="00E130D7">
              <w:rPr>
                <w:rFonts w:ascii="Simplified Arabic" w:eastAsia="MS Mincho" w:hAnsi="Simplified Arabic" w:cs="Simplified Arabic"/>
                <w:sz w:val="20"/>
                <w:szCs w:val="20"/>
                <w:rtl/>
              </w:rPr>
              <w:t>رامي الحمدلله</w:t>
            </w:r>
          </w:p>
        </w:tc>
        <w:tc>
          <w:tcPr>
            <w:tcW w:w="1088" w:type="dxa"/>
            <w:vAlign w:val="center"/>
          </w:tcPr>
          <w:p w14:paraId="33B23A7E" w14:textId="1DAF241D"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2%</w:t>
            </w:r>
          </w:p>
        </w:tc>
        <w:tc>
          <w:tcPr>
            <w:tcW w:w="900" w:type="dxa"/>
            <w:vAlign w:val="center"/>
          </w:tcPr>
          <w:p w14:paraId="577ABAA8" w14:textId="728DA8B2"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0%</w:t>
            </w:r>
          </w:p>
        </w:tc>
        <w:tc>
          <w:tcPr>
            <w:tcW w:w="1080" w:type="dxa"/>
            <w:vAlign w:val="center"/>
          </w:tcPr>
          <w:p w14:paraId="1A57926E" w14:textId="38862FCF"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1%</w:t>
            </w:r>
          </w:p>
        </w:tc>
      </w:tr>
      <w:tr w:rsidR="00996FEA" w:rsidRPr="00E130D7" w14:paraId="7A88714F" w14:textId="77777777" w:rsidTr="00EA3316">
        <w:trPr>
          <w:jc w:val="center"/>
        </w:trPr>
        <w:tc>
          <w:tcPr>
            <w:tcW w:w="653" w:type="dxa"/>
          </w:tcPr>
          <w:p w14:paraId="0E31A45F" w14:textId="77777777" w:rsidR="00996FEA" w:rsidRPr="00E130D7" w:rsidRDefault="00996FEA" w:rsidP="005E1ADA">
            <w:pPr>
              <w:pStyle w:val="ListParagraph"/>
              <w:numPr>
                <w:ilvl w:val="0"/>
                <w:numId w:val="13"/>
              </w:numPr>
              <w:tabs>
                <w:tab w:val="left" w:pos="270"/>
              </w:tabs>
              <w:bidi/>
              <w:spacing w:after="0" w:line="240" w:lineRule="auto"/>
              <w:contextualSpacing w:val="0"/>
              <w:jc w:val="center"/>
              <w:rPr>
                <w:rFonts w:ascii="Simplified Arabic" w:hAnsi="Simplified Arabic" w:cs="Simplified Arabic"/>
                <w:sz w:val="20"/>
                <w:szCs w:val="20"/>
              </w:rPr>
            </w:pPr>
          </w:p>
        </w:tc>
        <w:tc>
          <w:tcPr>
            <w:tcW w:w="1507" w:type="dxa"/>
          </w:tcPr>
          <w:p w14:paraId="217B7E85" w14:textId="77777777" w:rsidR="00996FEA" w:rsidRPr="00E130D7" w:rsidRDefault="00996FEA" w:rsidP="005E1ADA">
            <w:pPr>
              <w:tabs>
                <w:tab w:val="left" w:pos="270"/>
              </w:tabs>
              <w:bidi/>
              <w:spacing w:after="0" w:line="240" w:lineRule="auto"/>
              <w:jc w:val="both"/>
              <w:rPr>
                <w:rFonts w:ascii="Simplified Arabic" w:hAnsi="Simplified Arabic" w:cs="Simplified Arabic"/>
                <w:sz w:val="20"/>
                <w:szCs w:val="20"/>
              </w:rPr>
            </w:pPr>
            <w:r w:rsidRPr="00E130D7">
              <w:rPr>
                <w:rFonts w:ascii="Simplified Arabic" w:eastAsia="MS Mincho" w:hAnsi="Simplified Arabic" w:cs="Simplified Arabic"/>
                <w:sz w:val="20"/>
                <w:szCs w:val="20"/>
                <w:rtl/>
              </w:rPr>
              <w:t>أحمد سعدات</w:t>
            </w:r>
          </w:p>
        </w:tc>
        <w:tc>
          <w:tcPr>
            <w:tcW w:w="1088" w:type="dxa"/>
            <w:vAlign w:val="center"/>
          </w:tcPr>
          <w:p w14:paraId="19B17C07" w14:textId="00965644"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1%</w:t>
            </w:r>
          </w:p>
        </w:tc>
        <w:tc>
          <w:tcPr>
            <w:tcW w:w="900" w:type="dxa"/>
            <w:vAlign w:val="center"/>
          </w:tcPr>
          <w:p w14:paraId="48EFC580" w14:textId="749BFDB4"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1%</w:t>
            </w:r>
          </w:p>
        </w:tc>
        <w:tc>
          <w:tcPr>
            <w:tcW w:w="1080" w:type="dxa"/>
            <w:vAlign w:val="center"/>
          </w:tcPr>
          <w:p w14:paraId="317898BE" w14:textId="5F28CDCC"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1%</w:t>
            </w:r>
          </w:p>
        </w:tc>
      </w:tr>
      <w:tr w:rsidR="00996FEA" w:rsidRPr="00E130D7" w14:paraId="68CA0A86" w14:textId="77777777" w:rsidTr="00EA3316">
        <w:trPr>
          <w:jc w:val="center"/>
        </w:trPr>
        <w:tc>
          <w:tcPr>
            <w:tcW w:w="653" w:type="dxa"/>
          </w:tcPr>
          <w:p w14:paraId="5F6FDE0E" w14:textId="77777777" w:rsidR="00996FEA" w:rsidRPr="00E130D7" w:rsidRDefault="00996FEA" w:rsidP="005E1ADA">
            <w:pPr>
              <w:pStyle w:val="ListParagraph"/>
              <w:numPr>
                <w:ilvl w:val="0"/>
                <w:numId w:val="13"/>
              </w:numPr>
              <w:tabs>
                <w:tab w:val="left" w:pos="270"/>
              </w:tabs>
              <w:bidi/>
              <w:spacing w:after="0" w:line="240" w:lineRule="auto"/>
              <w:jc w:val="center"/>
              <w:rPr>
                <w:rFonts w:ascii="Simplified Arabic" w:hAnsi="Simplified Arabic" w:cs="Simplified Arabic"/>
                <w:sz w:val="20"/>
                <w:szCs w:val="20"/>
              </w:rPr>
            </w:pPr>
          </w:p>
        </w:tc>
        <w:tc>
          <w:tcPr>
            <w:tcW w:w="1507" w:type="dxa"/>
          </w:tcPr>
          <w:p w14:paraId="61A6B0C0" w14:textId="77777777" w:rsidR="00996FEA" w:rsidRPr="00E130D7" w:rsidRDefault="00996FEA" w:rsidP="005E1ADA">
            <w:pPr>
              <w:tabs>
                <w:tab w:val="left" w:pos="270"/>
              </w:tabs>
              <w:bidi/>
              <w:spacing w:after="0" w:line="240" w:lineRule="auto"/>
              <w:jc w:val="both"/>
              <w:rPr>
                <w:rFonts w:ascii="Simplified Arabic" w:hAnsi="Simplified Arabic" w:cs="Simplified Arabic"/>
                <w:sz w:val="20"/>
                <w:szCs w:val="20"/>
              </w:rPr>
            </w:pPr>
            <w:r w:rsidRPr="00E130D7">
              <w:rPr>
                <w:rFonts w:ascii="Simplified Arabic" w:eastAsia="MS Mincho" w:hAnsi="Simplified Arabic" w:cs="Simplified Arabic"/>
                <w:sz w:val="20"/>
                <w:szCs w:val="20"/>
                <w:rtl/>
              </w:rPr>
              <w:t>ماجد فرج</w:t>
            </w:r>
          </w:p>
        </w:tc>
        <w:tc>
          <w:tcPr>
            <w:tcW w:w="1088" w:type="dxa"/>
            <w:vAlign w:val="center"/>
          </w:tcPr>
          <w:p w14:paraId="52D7A4A5" w14:textId="3931C24C"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1%</w:t>
            </w:r>
          </w:p>
        </w:tc>
        <w:tc>
          <w:tcPr>
            <w:tcW w:w="900" w:type="dxa"/>
            <w:vAlign w:val="center"/>
          </w:tcPr>
          <w:p w14:paraId="35D42130" w14:textId="6EAA23EC"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1%</w:t>
            </w:r>
          </w:p>
        </w:tc>
        <w:tc>
          <w:tcPr>
            <w:tcW w:w="1080" w:type="dxa"/>
            <w:vAlign w:val="center"/>
          </w:tcPr>
          <w:p w14:paraId="260A00B6" w14:textId="418D9FF1"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1%</w:t>
            </w:r>
          </w:p>
        </w:tc>
      </w:tr>
      <w:tr w:rsidR="00996FEA" w:rsidRPr="00E130D7" w14:paraId="76A46ADD" w14:textId="77777777" w:rsidTr="00EA3316">
        <w:trPr>
          <w:jc w:val="center"/>
        </w:trPr>
        <w:tc>
          <w:tcPr>
            <w:tcW w:w="653" w:type="dxa"/>
          </w:tcPr>
          <w:p w14:paraId="2A02B0AA" w14:textId="77777777" w:rsidR="00996FEA" w:rsidRPr="00E130D7" w:rsidRDefault="00996FEA" w:rsidP="005E1ADA">
            <w:pPr>
              <w:pStyle w:val="ListParagraph"/>
              <w:numPr>
                <w:ilvl w:val="0"/>
                <w:numId w:val="13"/>
              </w:numPr>
              <w:tabs>
                <w:tab w:val="left" w:pos="270"/>
              </w:tabs>
              <w:bidi/>
              <w:spacing w:after="0" w:line="240" w:lineRule="auto"/>
              <w:jc w:val="center"/>
              <w:rPr>
                <w:rFonts w:ascii="Simplified Arabic" w:hAnsi="Simplified Arabic" w:cs="Simplified Arabic"/>
                <w:sz w:val="20"/>
                <w:szCs w:val="20"/>
              </w:rPr>
            </w:pPr>
          </w:p>
        </w:tc>
        <w:tc>
          <w:tcPr>
            <w:tcW w:w="1507" w:type="dxa"/>
          </w:tcPr>
          <w:p w14:paraId="44403882" w14:textId="77777777" w:rsidR="00996FEA" w:rsidRPr="00E130D7" w:rsidRDefault="00996FEA" w:rsidP="005E1ADA">
            <w:pPr>
              <w:tabs>
                <w:tab w:val="left" w:pos="270"/>
              </w:tabs>
              <w:bidi/>
              <w:spacing w:after="0" w:line="240" w:lineRule="auto"/>
              <w:jc w:val="both"/>
              <w:rPr>
                <w:rFonts w:ascii="Simplified Arabic" w:hAnsi="Simplified Arabic" w:cs="Simplified Arabic"/>
                <w:sz w:val="20"/>
                <w:szCs w:val="20"/>
              </w:rPr>
            </w:pPr>
            <w:r w:rsidRPr="00E130D7">
              <w:rPr>
                <w:rFonts w:ascii="Simplified Arabic" w:eastAsia="MS Mincho" w:hAnsi="Simplified Arabic" w:cs="Simplified Arabic"/>
                <w:sz w:val="20"/>
                <w:szCs w:val="20"/>
                <w:rtl/>
              </w:rPr>
              <w:t>سمير المشهراوي</w:t>
            </w:r>
          </w:p>
        </w:tc>
        <w:tc>
          <w:tcPr>
            <w:tcW w:w="1088" w:type="dxa"/>
            <w:vAlign w:val="center"/>
          </w:tcPr>
          <w:p w14:paraId="6EC4A964" w14:textId="6A8E6431"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0%</w:t>
            </w:r>
          </w:p>
        </w:tc>
        <w:tc>
          <w:tcPr>
            <w:tcW w:w="900" w:type="dxa"/>
            <w:vAlign w:val="center"/>
          </w:tcPr>
          <w:p w14:paraId="09A35D30" w14:textId="5B863B04"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2%</w:t>
            </w:r>
          </w:p>
        </w:tc>
        <w:tc>
          <w:tcPr>
            <w:tcW w:w="1080" w:type="dxa"/>
            <w:vAlign w:val="center"/>
          </w:tcPr>
          <w:p w14:paraId="5B3AB7A7" w14:textId="6D8974AB"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1%</w:t>
            </w:r>
          </w:p>
        </w:tc>
      </w:tr>
      <w:tr w:rsidR="00996FEA" w:rsidRPr="00E130D7" w14:paraId="618F22C1" w14:textId="77777777" w:rsidTr="00EA3316">
        <w:trPr>
          <w:jc w:val="center"/>
        </w:trPr>
        <w:tc>
          <w:tcPr>
            <w:tcW w:w="653" w:type="dxa"/>
          </w:tcPr>
          <w:p w14:paraId="1CA4A164" w14:textId="77777777" w:rsidR="00996FEA" w:rsidRPr="00E130D7" w:rsidRDefault="00996FEA" w:rsidP="005E1ADA">
            <w:pPr>
              <w:pStyle w:val="ListParagraph"/>
              <w:numPr>
                <w:ilvl w:val="0"/>
                <w:numId w:val="13"/>
              </w:numPr>
              <w:tabs>
                <w:tab w:val="left" w:pos="270"/>
              </w:tabs>
              <w:bidi/>
              <w:spacing w:after="0" w:line="240" w:lineRule="auto"/>
              <w:jc w:val="center"/>
              <w:rPr>
                <w:rFonts w:ascii="Simplified Arabic" w:hAnsi="Simplified Arabic" w:cs="Simplified Arabic"/>
                <w:sz w:val="20"/>
                <w:szCs w:val="20"/>
              </w:rPr>
            </w:pPr>
          </w:p>
        </w:tc>
        <w:tc>
          <w:tcPr>
            <w:tcW w:w="1507" w:type="dxa"/>
          </w:tcPr>
          <w:p w14:paraId="72D02B9A" w14:textId="77777777" w:rsidR="00996FEA" w:rsidRPr="00E130D7" w:rsidRDefault="00996FEA" w:rsidP="005E1ADA">
            <w:pPr>
              <w:tabs>
                <w:tab w:val="left" w:pos="270"/>
              </w:tabs>
              <w:bidi/>
              <w:spacing w:after="0" w:line="240" w:lineRule="auto"/>
              <w:jc w:val="both"/>
              <w:rPr>
                <w:rFonts w:ascii="Simplified Arabic" w:hAnsi="Simplified Arabic" w:cs="Simplified Arabic"/>
                <w:sz w:val="20"/>
                <w:szCs w:val="20"/>
              </w:rPr>
            </w:pPr>
            <w:r w:rsidRPr="00E130D7">
              <w:rPr>
                <w:rFonts w:ascii="Simplified Arabic" w:eastAsia="MS Mincho" w:hAnsi="Simplified Arabic" w:cs="Simplified Arabic"/>
                <w:sz w:val="20"/>
                <w:szCs w:val="20"/>
                <w:rtl/>
              </w:rPr>
              <w:t>ليلى غنام</w:t>
            </w:r>
          </w:p>
        </w:tc>
        <w:tc>
          <w:tcPr>
            <w:tcW w:w="1088" w:type="dxa"/>
            <w:vAlign w:val="center"/>
          </w:tcPr>
          <w:p w14:paraId="3725AE94" w14:textId="3915D10F"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1%</w:t>
            </w:r>
          </w:p>
        </w:tc>
        <w:tc>
          <w:tcPr>
            <w:tcW w:w="900" w:type="dxa"/>
            <w:vAlign w:val="center"/>
          </w:tcPr>
          <w:p w14:paraId="3BA73284" w14:textId="08288889"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0%</w:t>
            </w:r>
          </w:p>
        </w:tc>
        <w:tc>
          <w:tcPr>
            <w:tcW w:w="1080" w:type="dxa"/>
            <w:vAlign w:val="center"/>
          </w:tcPr>
          <w:p w14:paraId="1849C820" w14:textId="30AF9EDD"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1%</w:t>
            </w:r>
          </w:p>
        </w:tc>
      </w:tr>
      <w:tr w:rsidR="00996FEA" w:rsidRPr="00E130D7" w14:paraId="286170D4" w14:textId="77777777" w:rsidTr="00EA3316">
        <w:trPr>
          <w:jc w:val="center"/>
        </w:trPr>
        <w:tc>
          <w:tcPr>
            <w:tcW w:w="653" w:type="dxa"/>
          </w:tcPr>
          <w:p w14:paraId="4B35299E" w14:textId="77777777" w:rsidR="00996FEA" w:rsidRPr="00E130D7" w:rsidRDefault="00996FEA" w:rsidP="005E1ADA">
            <w:pPr>
              <w:pStyle w:val="ListParagraph"/>
              <w:numPr>
                <w:ilvl w:val="0"/>
                <w:numId w:val="13"/>
              </w:numPr>
              <w:tabs>
                <w:tab w:val="left" w:pos="270"/>
              </w:tabs>
              <w:bidi/>
              <w:spacing w:after="0" w:line="240" w:lineRule="auto"/>
              <w:jc w:val="center"/>
              <w:rPr>
                <w:rFonts w:ascii="Simplified Arabic" w:hAnsi="Simplified Arabic" w:cs="Simplified Arabic"/>
                <w:sz w:val="20"/>
                <w:szCs w:val="20"/>
              </w:rPr>
            </w:pPr>
          </w:p>
        </w:tc>
        <w:tc>
          <w:tcPr>
            <w:tcW w:w="1507" w:type="dxa"/>
          </w:tcPr>
          <w:p w14:paraId="518A74A1" w14:textId="77777777" w:rsidR="00996FEA" w:rsidRPr="00E130D7" w:rsidRDefault="00996FEA" w:rsidP="005E1ADA">
            <w:pPr>
              <w:tabs>
                <w:tab w:val="left" w:pos="270"/>
              </w:tabs>
              <w:bidi/>
              <w:spacing w:after="0" w:line="240" w:lineRule="auto"/>
              <w:jc w:val="both"/>
              <w:rPr>
                <w:rFonts w:ascii="Simplified Arabic" w:hAnsi="Simplified Arabic" w:cs="Simplified Arabic"/>
                <w:sz w:val="20"/>
                <w:szCs w:val="20"/>
              </w:rPr>
            </w:pPr>
            <w:r w:rsidRPr="00E130D7">
              <w:rPr>
                <w:rFonts w:ascii="Simplified Arabic" w:eastAsia="MS Mincho" w:hAnsi="Simplified Arabic" w:cs="Simplified Arabic"/>
                <w:sz w:val="20"/>
                <w:szCs w:val="20"/>
                <w:rtl/>
              </w:rPr>
              <w:t>زكريا زبيدي</w:t>
            </w:r>
          </w:p>
        </w:tc>
        <w:tc>
          <w:tcPr>
            <w:tcW w:w="1088" w:type="dxa"/>
            <w:vAlign w:val="center"/>
          </w:tcPr>
          <w:p w14:paraId="47A92359" w14:textId="0D9FCB85"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1%</w:t>
            </w:r>
          </w:p>
        </w:tc>
        <w:tc>
          <w:tcPr>
            <w:tcW w:w="900" w:type="dxa"/>
            <w:vAlign w:val="center"/>
          </w:tcPr>
          <w:p w14:paraId="3EBDE586" w14:textId="7088A32A"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0%</w:t>
            </w:r>
          </w:p>
        </w:tc>
        <w:tc>
          <w:tcPr>
            <w:tcW w:w="1080" w:type="dxa"/>
            <w:vAlign w:val="center"/>
          </w:tcPr>
          <w:p w14:paraId="161B1781" w14:textId="222D50BB"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1%</w:t>
            </w:r>
          </w:p>
        </w:tc>
      </w:tr>
      <w:tr w:rsidR="00996FEA" w:rsidRPr="00E130D7" w14:paraId="38D9676A" w14:textId="77777777" w:rsidTr="00EA3316">
        <w:trPr>
          <w:jc w:val="center"/>
        </w:trPr>
        <w:tc>
          <w:tcPr>
            <w:tcW w:w="653" w:type="dxa"/>
          </w:tcPr>
          <w:p w14:paraId="3D323B00" w14:textId="77777777" w:rsidR="00996FEA" w:rsidRPr="00E130D7" w:rsidRDefault="00996FEA" w:rsidP="005E1ADA">
            <w:pPr>
              <w:pStyle w:val="ListParagraph"/>
              <w:numPr>
                <w:ilvl w:val="0"/>
                <w:numId w:val="13"/>
              </w:numPr>
              <w:tabs>
                <w:tab w:val="left" w:pos="270"/>
              </w:tabs>
              <w:bidi/>
              <w:spacing w:after="0" w:line="240" w:lineRule="auto"/>
              <w:jc w:val="center"/>
              <w:rPr>
                <w:rFonts w:ascii="Simplified Arabic" w:hAnsi="Simplified Arabic" w:cs="Simplified Arabic"/>
                <w:sz w:val="20"/>
                <w:szCs w:val="20"/>
              </w:rPr>
            </w:pPr>
          </w:p>
        </w:tc>
        <w:tc>
          <w:tcPr>
            <w:tcW w:w="1507" w:type="dxa"/>
          </w:tcPr>
          <w:p w14:paraId="4B0E3B80" w14:textId="77777777" w:rsidR="00996FEA" w:rsidRPr="00E130D7" w:rsidRDefault="00996FEA" w:rsidP="005E1ADA">
            <w:pPr>
              <w:tabs>
                <w:tab w:val="left" w:pos="270"/>
              </w:tabs>
              <w:bidi/>
              <w:spacing w:after="0" w:line="240" w:lineRule="auto"/>
              <w:jc w:val="both"/>
              <w:rPr>
                <w:rFonts w:ascii="Simplified Arabic" w:hAnsi="Simplified Arabic" w:cs="Simplified Arabic"/>
                <w:sz w:val="20"/>
                <w:szCs w:val="20"/>
              </w:rPr>
            </w:pPr>
            <w:r w:rsidRPr="00E130D7">
              <w:rPr>
                <w:rFonts w:ascii="Simplified Arabic" w:eastAsia="MS Mincho" w:hAnsi="Simplified Arabic" w:cs="Simplified Arabic"/>
                <w:sz w:val="20"/>
                <w:szCs w:val="20"/>
                <w:rtl/>
              </w:rPr>
              <w:t>حنان عشراوي</w:t>
            </w:r>
          </w:p>
        </w:tc>
        <w:tc>
          <w:tcPr>
            <w:tcW w:w="1088" w:type="dxa"/>
            <w:vAlign w:val="center"/>
          </w:tcPr>
          <w:p w14:paraId="7C0D88CB" w14:textId="7DFEB2F1"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1%</w:t>
            </w:r>
          </w:p>
        </w:tc>
        <w:tc>
          <w:tcPr>
            <w:tcW w:w="900" w:type="dxa"/>
            <w:vAlign w:val="center"/>
          </w:tcPr>
          <w:p w14:paraId="2E45D825" w14:textId="0B3FE274"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0%</w:t>
            </w:r>
          </w:p>
        </w:tc>
        <w:tc>
          <w:tcPr>
            <w:tcW w:w="1080" w:type="dxa"/>
            <w:vAlign w:val="center"/>
          </w:tcPr>
          <w:p w14:paraId="4881DBC8" w14:textId="079D444F"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1%</w:t>
            </w:r>
          </w:p>
        </w:tc>
      </w:tr>
      <w:tr w:rsidR="00996FEA" w:rsidRPr="00E130D7" w14:paraId="2EA709DA" w14:textId="77777777" w:rsidTr="00EA3316">
        <w:trPr>
          <w:jc w:val="center"/>
        </w:trPr>
        <w:tc>
          <w:tcPr>
            <w:tcW w:w="653" w:type="dxa"/>
          </w:tcPr>
          <w:p w14:paraId="07612C98" w14:textId="77777777" w:rsidR="00996FEA" w:rsidRPr="00E130D7" w:rsidRDefault="00996FEA" w:rsidP="005E1ADA">
            <w:pPr>
              <w:pStyle w:val="ListParagraph"/>
              <w:numPr>
                <w:ilvl w:val="0"/>
                <w:numId w:val="13"/>
              </w:numPr>
              <w:tabs>
                <w:tab w:val="left" w:pos="270"/>
              </w:tabs>
              <w:bidi/>
              <w:spacing w:after="0" w:line="240" w:lineRule="auto"/>
              <w:jc w:val="center"/>
              <w:rPr>
                <w:rFonts w:ascii="Simplified Arabic" w:hAnsi="Simplified Arabic" w:cs="Simplified Arabic"/>
                <w:sz w:val="20"/>
                <w:szCs w:val="20"/>
              </w:rPr>
            </w:pPr>
          </w:p>
        </w:tc>
        <w:tc>
          <w:tcPr>
            <w:tcW w:w="1507" w:type="dxa"/>
          </w:tcPr>
          <w:p w14:paraId="35F889F4" w14:textId="77777777" w:rsidR="00996FEA" w:rsidRPr="00E130D7" w:rsidRDefault="00996FEA" w:rsidP="005E1ADA">
            <w:pPr>
              <w:tabs>
                <w:tab w:val="left" w:pos="270"/>
              </w:tabs>
              <w:bidi/>
              <w:spacing w:after="0" w:line="240" w:lineRule="auto"/>
              <w:jc w:val="both"/>
              <w:rPr>
                <w:rFonts w:ascii="Simplified Arabic" w:hAnsi="Simplified Arabic" w:cs="Simplified Arabic"/>
                <w:sz w:val="20"/>
                <w:szCs w:val="20"/>
              </w:rPr>
            </w:pPr>
            <w:r w:rsidRPr="00E130D7">
              <w:rPr>
                <w:rFonts w:ascii="Simplified Arabic" w:eastAsia="MS Mincho" w:hAnsi="Simplified Arabic" w:cs="Simplified Arabic"/>
                <w:sz w:val="20"/>
                <w:szCs w:val="20"/>
                <w:rtl/>
              </w:rPr>
              <w:t>محمود العالول</w:t>
            </w:r>
          </w:p>
        </w:tc>
        <w:tc>
          <w:tcPr>
            <w:tcW w:w="1088" w:type="dxa"/>
            <w:vAlign w:val="center"/>
          </w:tcPr>
          <w:p w14:paraId="1AD11B1A" w14:textId="69EE6D18"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1%</w:t>
            </w:r>
          </w:p>
        </w:tc>
        <w:tc>
          <w:tcPr>
            <w:tcW w:w="900" w:type="dxa"/>
            <w:vAlign w:val="center"/>
          </w:tcPr>
          <w:p w14:paraId="63097688" w14:textId="6A043878"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0%</w:t>
            </w:r>
          </w:p>
        </w:tc>
        <w:tc>
          <w:tcPr>
            <w:tcW w:w="1080" w:type="dxa"/>
            <w:vAlign w:val="center"/>
          </w:tcPr>
          <w:p w14:paraId="7D15212F" w14:textId="2D517915"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1%</w:t>
            </w:r>
          </w:p>
        </w:tc>
      </w:tr>
      <w:tr w:rsidR="00996FEA" w:rsidRPr="00E130D7" w14:paraId="6A734A6C" w14:textId="77777777" w:rsidTr="00EA3316">
        <w:trPr>
          <w:jc w:val="center"/>
        </w:trPr>
        <w:tc>
          <w:tcPr>
            <w:tcW w:w="653" w:type="dxa"/>
          </w:tcPr>
          <w:p w14:paraId="5931BABF" w14:textId="77777777" w:rsidR="00996FEA" w:rsidRPr="00E130D7" w:rsidRDefault="00996FEA" w:rsidP="005E1ADA">
            <w:pPr>
              <w:pStyle w:val="ListParagraph"/>
              <w:numPr>
                <w:ilvl w:val="0"/>
                <w:numId w:val="13"/>
              </w:numPr>
              <w:tabs>
                <w:tab w:val="left" w:pos="270"/>
              </w:tabs>
              <w:bidi/>
              <w:spacing w:after="0" w:line="240" w:lineRule="auto"/>
              <w:jc w:val="center"/>
              <w:rPr>
                <w:rFonts w:ascii="Simplified Arabic" w:hAnsi="Simplified Arabic" w:cs="Simplified Arabic"/>
                <w:sz w:val="20"/>
                <w:szCs w:val="20"/>
              </w:rPr>
            </w:pPr>
          </w:p>
        </w:tc>
        <w:tc>
          <w:tcPr>
            <w:tcW w:w="1507" w:type="dxa"/>
          </w:tcPr>
          <w:p w14:paraId="63D62752" w14:textId="77777777" w:rsidR="00996FEA" w:rsidRPr="00E130D7" w:rsidRDefault="00996FEA" w:rsidP="005E1ADA">
            <w:pPr>
              <w:tabs>
                <w:tab w:val="left" w:pos="270"/>
              </w:tabs>
              <w:bidi/>
              <w:spacing w:after="0" w:line="240" w:lineRule="auto"/>
              <w:jc w:val="both"/>
              <w:rPr>
                <w:rFonts w:ascii="Simplified Arabic" w:hAnsi="Simplified Arabic" w:cs="Simplified Arabic"/>
                <w:sz w:val="20"/>
                <w:szCs w:val="20"/>
              </w:rPr>
            </w:pPr>
            <w:r w:rsidRPr="00E130D7">
              <w:rPr>
                <w:rFonts w:ascii="Simplified Arabic" w:eastAsia="MS Mincho" w:hAnsi="Simplified Arabic" w:cs="Simplified Arabic"/>
                <w:sz w:val="20"/>
                <w:szCs w:val="20"/>
                <w:rtl/>
              </w:rPr>
              <w:t>رياض العملة</w:t>
            </w:r>
          </w:p>
        </w:tc>
        <w:tc>
          <w:tcPr>
            <w:tcW w:w="1088" w:type="dxa"/>
            <w:vAlign w:val="center"/>
          </w:tcPr>
          <w:p w14:paraId="29AF713F" w14:textId="4EE515FE"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1%</w:t>
            </w:r>
          </w:p>
        </w:tc>
        <w:tc>
          <w:tcPr>
            <w:tcW w:w="900" w:type="dxa"/>
            <w:vAlign w:val="center"/>
          </w:tcPr>
          <w:p w14:paraId="4A984C69" w14:textId="4B84C85C"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0%</w:t>
            </w:r>
          </w:p>
        </w:tc>
        <w:tc>
          <w:tcPr>
            <w:tcW w:w="1080" w:type="dxa"/>
            <w:vAlign w:val="center"/>
          </w:tcPr>
          <w:p w14:paraId="4FB83FC5" w14:textId="712A2EAB"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1%</w:t>
            </w:r>
          </w:p>
        </w:tc>
      </w:tr>
      <w:tr w:rsidR="00996FEA" w:rsidRPr="00E130D7" w14:paraId="08C314C0" w14:textId="77777777" w:rsidTr="00EA3316">
        <w:trPr>
          <w:jc w:val="center"/>
        </w:trPr>
        <w:tc>
          <w:tcPr>
            <w:tcW w:w="653" w:type="dxa"/>
          </w:tcPr>
          <w:p w14:paraId="63FAF39D" w14:textId="77777777" w:rsidR="00996FEA" w:rsidRPr="00E130D7" w:rsidRDefault="00996FEA" w:rsidP="005E1ADA">
            <w:pPr>
              <w:pStyle w:val="ListParagraph"/>
              <w:numPr>
                <w:ilvl w:val="0"/>
                <w:numId w:val="13"/>
              </w:numPr>
              <w:tabs>
                <w:tab w:val="left" w:pos="270"/>
              </w:tabs>
              <w:bidi/>
              <w:spacing w:after="0" w:line="240" w:lineRule="auto"/>
              <w:jc w:val="center"/>
              <w:rPr>
                <w:rFonts w:ascii="Simplified Arabic" w:hAnsi="Simplified Arabic" w:cs="Simplified Arabic"/>
                <w:sz w:val="20"/>
                <w:szCs w:val="20"/>
              </w:rPr>
            </w:pPr>
          </w:p>
        </w:tc>
        <w:tc>
          <w:tcPr>
            <w:tcW w:w="1507" w:type="dxa"/>
          </w:tcPr>
          <w:p w14:paraId="2D60BAD5" w14:textId="77777777" w:rsidR="00996FEA" w:rsidRPr="00E130D7" w:rsidRDefault="00996FEA" w:rsidP="005E1ADA">
            <w:pPr>
              <w:tabs>
                <w:tab w:val="left" w:pos="270"/>
              </w:tabs>
              <w:bidi/>
              <w:spacing w:after="0" w:line="240" w:lineRule="auto"/>
              <w:jc w:val="both"/>
              <w:rPr>
                <w:rFonts w:ascii="Simplified Arabic" w:hAnsi="Simplified Arabic" w:cs="Simplified Arabic"/>
                <w:sz w:val="20"/>
                <w:szCs w:val="20"/>
              </w:rPr>
            </w:pPr>
            <w:r w:rsidRPr="00E130D7">
              <w:rPr>
                <w:rFonts w:ascii="Simplified Arabic" w:eastAsia="MS Mincho" w:hAnsi="Simplified Arabic" w:cs="Simplified Arabic"/>
                <w:sz w:val="20"/>
                <w:szCs w:val="20"/>
                <w:rtl/>
              </w:rPr>
              <w:t>محمد اشتية</w:t>
            </w:r>
          </w:p>
        </w:tc>
        <w:tc>
          <w:tcPr>
            <w:tcW w:w="1088" w:type="dxa"/>
            <w:vAlign w:val="center"/>
          </w:tcPr>
          <w:p w14:paraId="72EC4D53" w14:textId="00076D2B"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1%</w:t>
            </w:r>
          </w:p>
        </w:tc>
        <w:tc>
          <w:tcPr>
            <w:tcW w:w="900" w:type="dxa"/>
            <w:vAlign w:val="center"/>
          </w:tcPr>
          <w:p w14:paraId="6E5F6216" w14:textId="1B7D6605"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0%</w:t>
            </w:r>
          </w:p>
        </w:tc>
        <w:tc>
          <w:tcPr>
            <w:tcW w:w="1080" w:type="dxa"/>
            <w:vAlign w:val="center"/>
          </w:tcPr>
          <w:p w14:paraId="5C42C66C" w14:textId="31ECAAA0"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1%</w:t>
            </w:r>
          </w:p>
        </w:tc>
      </w:tr>
      <w:tr w:rsidR="00996FEA" w:rsidRPr="00E130D7" w14:paraId="5497B623" w14:textId="77777777" w:rsidTr="00EA3316">
        <w:trPr>
          <w:jc w:val="center"/>
        </w:trPr>
        <w:tc>
          <w:tcPr>
            <w:tcW w:w="653" w:type="dxa"/>
          </w:tcPr>
          <w:p w14:paraId="3EFFB25D" w14:textId="77777777" w:rsidR="00996FEA" w:rsidRPr="00E130D7" w:rsidRDefault="00996FEA" w:rsidP="005E1ADA">
            <w:pPr>
              <w:pStyle w:val="ListParagraph"/>
              <w:numPr>
                <w:ilvl w:val="0"/>
                <w:numId w:val="13"/>
              </w:numPr>
              <w:tabs>
                <w:tab w:val="left" w:pos="270"/>
              </w:tabs>
              <w:bidi/>
              <w:spacing w:after="0" w:line="240" w:lineRule="auto"/>
              <w:jc w:val="center"/>
              <w:rPr>
                <w:rFonts w:ascii="Simplified Arabic" w:hAnsi="Simplified Arabic" w:cs="Simplified Arabic"/>
                <w:sz w:val="20"/>
                <w:szCs w:val="20"/>
              </w:rPr>
            </w:pPr>
          </w:p>
        </w:tc>
        <w:tc>
          <w:tcPr>
            <w:tcW w:w="1507" w:type="dxa"/>
          </w:tcPr>
          <w:p w14:paraId="726A5E7E" w14:textId="77777777" w:rsidR="00996FEA" w:rsidRPr="00E130D7" w:rsidRDefault="00996FEA" w:rsidP="005E1ADA">
            <w:pPr>
              <w:tabs>
                <w:tab w:val="left" w:pos="270"/>
              </w:tabs>
              <w:bidi/>
              <w:spacing w:after="0" w:line="240" w:lineRule="auto"/>
              <w:jc w:val="both"/>
              <w:rPr>
                <w:rFonts w:ascii="Simplified Arabic" w:hAnsi="Simplified Arabic" w:cs="Simplified Arabic"/>
                <w:sz w:val="20"/>
                <w:szCs w:val="20"/>
              </w:rPr>
            </w:pPr>
            <w:r w:rsidRPr="00E130D7">
              <w:rPr>
                <w:rFonts w:ascii="Simplified Arabic" w:eastAsia="MS Mincho" w:hAnsi="Simplified Arabic" w:cs="Simplified Arabic"/>
                <w:sz w:val="20"/>
                <w:szCs w:val="20"/>
                <w:rtl/>
              </w:rPr>
              <w:t>ياسر عباس</w:t>
            </w:r>
          </w:p>
        </w:tc>
        <w:tc>
          <w:tcPr>
            <w:tcW w:w="1088" w:type="dxa"/>
            <w:vAlign w:val="center"/>
          </w:tcPr>
          <w:p w14:paraId="75B7F744" w14:textId="30B97C18"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1%</w:t>
            </w:r>
          </w:p>
        </w:tc>
        <w:tc>
          <w:tcPr>
            <w:tcW w:w="900" w:type="dxa"/>
            <w:vAlign w:val="center"/>
          </w:tcPr>
          <w:p w14:paraId="2D95D055" w14:textId="15925881"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0%</w:t>
            </w:r>
          </w:p>
        </w:tc>
        <w:tc>
          <w:tcPr>
            <w:tcW w:w="1080" w:type="dxa"/>
            <w:vAlign w:val="center"/>
          </w:tcPr>
          <w:p w14:paraId="6766249E" w14:textId="5DA8AECA"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1%</w:t>
            </w:r>
          </w:p>
        </w:tc>
      </w:tr>
      <w:tr w:rsidR="00996FEA" w:rsidRPr="00E130D7" w14:paraId="798D38A6" w14:textId="77777777" w:rsidTr="00EA3316">
        <w:trPr>
          <w:jc w:val="center"/>
        </w:trPr>
        <w:tc>
          <w:tcPr>
            <w:tcW w:w="653" w:type="dxa"/>
          </w:tcPr>
          <w:p w14:paraId="5B333667" w14:textId="77777777" w:rsidR="00996FEA" w:rsidRPr="00E130D7" w:rsidRDefault="00996FEA" w:rsidP="005E1ADA">
            <w:pPr>
              <w:pStyle w:val="ListParagraph"/>
              <w:numPr>
                <w:ilvl w:val="0"/>
                <w:numId w:val="13"/>
              </w:numPr>
              <w:tabs>
                <w:tab w:val="left" w:pos="270"/>
              </w:tabs>
              <w:bidi/>
              <w:spacing w:after="0" w:line="240" w:lineRule="auto"/>
              <w:jc w:val="center"/>
              <w:rPr>
                <w:rFonts w:ascii="Simplified Arabic" w:hAnsi="Simplified Arabic" w:cs="Simplified Arabic"/>
                <w:sz w:val="20"/>
                <w:szCs w:val="20"/>
              </w:rPr>
            </w:pPr>
          </w:p>
        </w:tc>
        <w:tc>
          <w:tcPr>
            <w:tcW w:w="1507" w:type="dxa"/>
          </w:tcPr>
          <w:p w14:paraId="56BAF784" w14:textId="77777777" w:rsidR="00996FEA" w:rsidRPr="00E130D7" w:rsidRDefault="00996FEA" w:rsidP="005E1ADA">
            <w:pPr>
              <w:tabs>
                <w:tab w:val="left" w:pos="270"/>
              </w:tabs>
              <w:bidi/>
              <w:spacing w:after="0" w:line="240" w:lineRule="auto"/>
              <w:jc w:val="both"/>
              <w:rPr>
                <w:rFonts w:ascii="Simplified Arabic" w:hAnsi="Simplified Arabic" w:cs="Simplified Arabic"/>
                <w:sz w:val="20"/>
                <w:szCs w:val="20"/>
              </w:rPr>
            </w:pPr>
            <w:r w:rsidRPr="00E130D7">
              <w:rPr>
                <w:rFonts w:ascii="Simplified Arabic" w:eastAsia="MS Mincho" w:hAnsi="Simplified Arabic" w:cs="Simplified Arabic"/>
                <w:sz w:val="20"/>
                <w:szCs w:val="20"/>
                <w:rtl/>
              </w:rPr>
              <w:t>بشار المصري</w:t>
            </w:r>
          </w:p>
        </w:tc>
        <w:tc>
          <w:tcPr>
            <w:tcW w:w="1088" w:type="dxa"/>
            <w:vAlign w:val="center"/>
          </w:tcPr>
          <w:p w14:paraId="5DB66495" w14:textId="4473FB0D"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0%</w:t>
            </w:r>
          </w:p>
        </w:tc>
        <w:tc>
          <w:tcPr>
            <w:tcW w:w="900" w:type="dxa"/>
            <w:vAlign w:val="center"/>
          </w:tcPr>
          <w:p w14:paraId="393D9BF8" w14:textId="467A115D" w:rsidR="00996FEA" w:rsidRPr="00E130D7" w:rsidRDefault="00996FEA" w:rsidP="005E1ADA">
            <w:pPr>
              <w:tabs>
                <w:tab w:val="left" w:pos="270"/>
              </w:tabs>
              <w:bidi/>
              <w:spacing w:after="0" w:line="240" w:lineRule="auto"/>
              <w:jc w:val="center"/>
              <w:rPr>
                <w:rFonts w:ascii="Simplified Arabic" w:eastAsia="Times New Roman" w:hAnsi="Simplified Arabic" w:cs="Simplified Arabic"/>
                <w:color w:val="000000"/>
                <w:sz w:val="20"/>
                <w:szCs w:val="20"/>
              </w:rPr>
            </w:pPr>
            <w:r w:rsidRPr="00E130D7">
              <w:rPr>
                <w:rFonts w:ascii="Simplified Arabic" w:hAnsi="Simplified Arabic" w:cs="Simplified Arabic"/>
                <w:color w:val="000000"/>
                <w:sz w:val="20"/>
                <w:szCs w:val="20"/>
              </w:rPr>
              <w:t>1%</w:t>
            </w:r>
          </w:p>
        </w:tc>
        <w:tc>
          <w:tcPr>
            <w:tcW w:w="1080" w:type="dxa"/>
            <w:vAlign w:val="center"/>
          </w:tcPr>
          <w:p w14:paraId="0B954BE5" w14:textId="10FD6B18"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0%</w:t>
            </w:r>
          </w:p>
        </w:tc>
      </w:tr>
      <w:tr w:rsidR="00996FEA" w:rsidRPr="00E130D7" w14:paraId="1729F47B" w14:textId="77777777" w:rsidTr="00EA3316">
        <w:trPr>
          <w:jc w:val="center"/>
        </w:trPr>
        <w:tc>
          <w:tcPr>
            <w:tcW w:w="653" w:type="dxa"/>
          </w:tcPr>
          <w:p w14:paraId="39C33BCE" w14:textId="77777777" w:rsidR="00996FEA" w:rsidRPr="00E130D7" w:rsidRDefault="00996FEA" w:rsidP="005E1ADA">
            <w:pPr>
              <w:pStyle w:val="ListParagraph"/>
              <w:numPr>
                <w:ilvl w:val="0"/>
                <w:numId w:val="13"/>
              </w:numPr>
              <w:tabs>
                <w:tab w:val="left" w:pos="270"/>
              </w:tabs>
              <w:bidi/>
              <w:spacing w:after="0" w:line="240" w:lineRule="auto"/>
              <w:jc w:val="center"/>
              <w:rPr>
                <w:rFonts w:ascii="Simplified Arabic" w:hAnsi="Simplified Arabic" w:cs="Simplified Arabic"/>
                <w:sz w:val="20"/>
                <w:szCs w:val="20"/>
              </w:rPr>
            </w:pPr>
          </w:p>
        </w:tc>
        <w:tc>
          <w:tcPr>
            <w:tcW w:w="1507" w:type="dxa"/>
          </w:tcPr>
          <w:p w14:paraId="11DA1F49" w14:textId="77777777" w:rsidR="00996FEA" w:rsidRPr="00E130D7" w:rsidRDefault="00996FEA" w:rsidP="005E1ADA">
            <w:pPr>
              <w:tabs>
                <w:tab w:val="left" w:pos="270"/>
              </w:tabs>
              <w:bidi/>
              <w:spacing w:after="0" w:line="240" w:lineRule="auto"/>
              <w:jc w:val="both"/>
              <w:rPr>
                <w:rFonts w:ascii="Simplified Arabic" w:hAnsi="Simplified Arabic" w:cs="Simplified Arabic"/>
                <w:sz w:val="20"/>
                <w:szCs w:val="20"/>
              </w:rPr>
            </w:pPr>
            <w:r w:rsidRPr="00E130D7">
              <w:rPr>
                <w:rFonts w:ascii="Simplified Arabic" w:eastAsia="MS Mincho" w:hAnsi="Simplified Arabic" w:cs="Simplified Arabic"/>
                <w:sz w:val="20"/>
                <w:szCs w:val="20"/>
                <w:rtl/>
              </w:rPr>
              <w:t>سامح المصري</w:t>
            </w:r>
          </w:p>
        </w:tc>
        <w:tc>
          <w:tcPr>
            <w:tcW w:w="1088" w:type="dxa"/>
            <w:vAlign w:val="center"/>
          </w:tcPr>
          <w:p w14:paraId="77EEF800" w14:textId="1F9BEAB3"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1%</w:t>
            </w:r>
          </w:p>
        </w:tc>
        <w:tc>
          <w:tcPr>
            <w:tcW w:w="900" w:type="dxa"/>
            <w:vAlign w:val="center"/>
          </w:tcPr>
          <w:p w14:paraId="25AD18F4" w14:textId="5CB72A10"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0%</w:t>
            </w:r>
          </w:p>
        </w:tc>
        <w:tc>
          <w:tcPr>
            <w:tcW w:w="1080" w:type="dxa"/>
            <w:vAlign w:val="center"/>
          </w:tcPr>
          <w:p w14:paraId="7CA31357" w14:textId="12DB074E"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0%</w:t>
            </w:r>
          </w:p>
        </w:tc>
      </w:tr>
      <w:tr w:rsidR="00996FEA" w:rsidRPr="00E130D7" w14:paraId="21178408" w14:textId="77777777" w:rsidTr="00EA3316">
        <w:trPr>
          <w:jc w:val="center"/>
        </w:trPr>
        <w:tc>
          <w:tcPr>
            <w:tcW w:w="653" w:type="dxa"/>
          </w:tcPr>
          <w:p w14:paraId="3F94E089" w14:textId="77777777" w:rsidR="00996FEA" w:rsidRPr="00E130D7" w:rsidRDefault="00996FEA" w:rsidP="005E1ADA">
            <w:pPr>
              <w:pStyle w:val="ListParagraph"/>
              <w:numPr>
                <w:ilvl w:val="0"/>
                <w:numId w:val="13"/>
              </w:numPr>
              <w:tabs>
                <w:tab w:val="left" w:pos="270"/>
              </w:tabs>
              <w:bidi/>
              <w:spacing w:after="0" w:line="240" w:lineRule="auto"/>
              <w:jc w:val="center"/>
              <w:rPr>
                <w:rFonts w:ascii="Simplified Arabic" w:hAnsi="Simplified Arabic" w:cs="Simplified Arabic"/>
                <w:sz w:val="20"/>
                <w:szCs w:val="20"/>
              </w:rPr>
            </w:pPr>
          </w:p>
        </w:tc>
        <w:tc>
          <w:tcPr>
            <w:tcW w:w="1507" w:type="dxa"/>
          </w:tcPr>
          <w:p w14:paraId="4D76B70B" w14:textId="77777777" w:rsidR="00996FEA" w:rsidRPr="00E130D7" w:rsidRDefault="00996FEA" w:rsidP="005E1ADA">
            <w:pPr>
              <w:tabs>
                <w:tab w:val="left" w:pos="270"/>
              </w:tabs>
              <w:bidi/>
              <w:spacing w:after="0" w:line="240" w:lineRule="auto"/>
              <w:jc w:val="both"/>
              <w:rPr>
                <w:rFonts w:ascii="Simplified Arabic" w:hAnsi="Simplified Arabic" w:cs="Simplified Arabic"/>
                <w:sz w:val="20"/>
                <w:szCs w:val="20"/>
              </w:rPr>
            </w:pPr>
            <w:r w:rsidRPr="00E130D7">
              <w:rPr>
                <w:rFonts w:ascii="Simplified Arabic" w:eastAsia="MS Mincho" w:hAnsi="Simplified Arabic" w:cs="Simplified Arabic"/>
                <w:sz w:val="20"/>
                <w:szCs w:val="20"/>
                <w:rtl/>
              </w:rPr>
              <w:t>مجدي العدرة</w:t>
            </w:r>
          </w:p>
        </w:tc>
        <w:tc>
          <w:tcPr>
            <w:tcW w:w="1088" w:type="dxa"/>
            <w:vAlign w:val="center"/>
          </w:tcPr>
          <w:p w14:paraId="5E590194" w14:textId="4B6D83CA"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1%</w:t>
            </w:r>
          </w:p>
        </w:tc>
        <w:tc>
          <w:tcPr>
            <w:tcW w:w="900" w:type="dxa"/>
            <w:vAlign w:val="center"/>
          </w:tcPr>
          <w:p w14:paraId="179E69C7" w14:textId="2E910B74"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0%</w:t>
            </w:r>
          </w:p>
        </w:tc>
        <w:tc>
          <w:tcPr>
            <w:tcW w:w="1080" w:type="dxa"/>
            <w:vAlign w:val="center"/>
          </w:tcPr>
          <w:p w14:paraId="334CB70F" w14:textId="4727F7F3"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0%</w:t>
            </w:r>
          </w:p>
        </w:tc>
      </w:tr>
      <w:tr w:rsidR="00996FEA" w:rsidRPr="00E130D7" w14:paraId="3D77C1F5" w14:textId="77777777" w:rsidTr="00EA3316">
        <w:trPr>
          <w:jc w:val="center"/>
        </w:trPr>
        <w:tc>
          <w:tcPr>
            <w:tcW w:w="653" w:type="dxa"/>
          </w:tcPr>
          <w:p w14:paraId="1E30E89F" w14:textId="77777777" w:rsidR="00996FEA" w:rsidRPr="00E130D7" w:rsidRDefault="00996FEA" w:rsidP="005E1ADA">
            <w:pPr>
              <w:pStyle w:val="ListParagraph"/>
              <w:numPr>
                <w:ilvl w:val="0"/>
                <w:numId w:val="13"/>
              </w:numPr>
              <w:tabs>
                <w:tab w:val="left" w:pos="270"/>
              </w:tabs>
              <w:bidi/>
              <w:spacing w:after="0" w:line="240" w:lineRule="auto"/>
              <w:jc w:val="center"/>
              <w:rPr>
                <w:rFonts w:ascii="Simplified Arabic" w:hAnsi="Simplified Arabic" w:cs="Simplified Arabic"/>
                <w:sz w:val="20"/>
                <w:szCs w:val="20"/>
              </w:rPr>
            </w:pPr>
          </w:p>
        </w:tc>
        <w:tc>
          <w:tcPr>
            <w:tcW w:w="1507" w:type="dxa"/>
          </w:tcPr>
          <w:p w14:paraId="5558DAB3" w14:textId="77777777" w:rsidR="00996FEA" w:rsidRPr="00E130D7" w:rsidRDefault="00996FEA" w:rsidP="005E1ADA">
            <w:pPr>
              <w:tabs>
                <w:tab w:val="left" w:pos="270"/>
              </w:tabs>
              <w:bidi/>
              <w:spacing w:after="0" w:line="240" w:lineRule="auto"/>
              <w:jc w:val="both"/>
              <w:rPr>
                <w:rFonts w:ascii="Simplified Arabic" w:hAnsi="Simplified Arabic" w:cs="Simplified Arabic"/>
                <w:sz w:val="20"/>
                <w:szCs w:val="20"/>
              </w:rPr>
            </w:pPr>
            <w:r w:rsidRPr="00E130D7">
              <w:rPr>
                <w:rFonts w:ascii="Simplified Arabic" w:eastAsia="MS Mincho" w:hAnsi="Simplified Arabic" w:cs="Simplified Arabic"/>
                <w:sz w:val="20"/>
                <w:szCs w:val="20"/>
                <w:rtl/>
              </w:rPr>
              <w:t>عباس زكي</w:t>
            </w:r>
          </w:p>
        </w:tc>
        <w:tc>
          <w:tcPr>
            <w:tcW w:w="1088" w:type="dxa"/>
            <w:vAlign w:val="center"/>
          </w:tcPr>
          <w:p w14:paraId="4CCAF50B" w14:textId="735B041F"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1%</w:t>
            </w:r>
          </w:p>
        </w:tc>
        <w:tc>
          <w:tcPr>
            <w:tcW w:w="900" w:type="dxa"/>
            <w:vAlign w:val="center"/>
          </w:tcPr>
          <w:p w14:paraId="2127960B" w14:textId="4DEE8D4E"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0%</w:t>
            </w:r>
          </w:p>
        </w:tc>
        <w:tc>
          <w:tcPr>
            <w:tcW w:w="1080" w:type="dxa"/>
            <w:vAlign w:val="center"/>
          </w:tcPr>
          <w:p w14:paraId="06B3DED2" w14:textId="1C1E21A6"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0%</w:t>
            </w:r>
          </w:p>
        </w:tc>
      </w:tr>
      <w:tr w:rsidR="00996FEA" w:rsidRPr="00E130D7" w14:paraId="2DF5E4AE" w14:textId="77777777" w:rsidTr="00EA3316">
        <w:trPr>
          <w:jc w:val="center"/>
        </w:trPr>
        <w:tc>
          <w:tcPr>
            <w:tcW w:w="653" w:type="dxa"/>
          </w:tcPr>
          <w:p w14:paraId="3658992A" w14:textId="77777777" w:rsidR="00996FEA" w:rsidRPr="00E130D7" w:rsidRDefault="00996FEA" w:rsidP="005E1ADA">
            <w:pPr>
              <w:pStyle w:val="ListParagraph"/>
              <w:numPr>
                <w:ilvl w:val="0"/>
                <w:numId w:val="13"/>
              </w:numPr>
              <w:tabs>
                <w:tab w:val="left" w:pos="270"/>
              </w:tabs>
              <w:bidi/>
              <w:spacing w:after="0" w:line="240" w:lineRule="auto"/>
              <w:jc w:val="center"/>
              <w:rPr>
                <w:rFonts w:ascii="Simplified Arabic" w:hAnsi="Simplified Arabic" w:cs="Simplified Arabic"/>
                <w:sz w:val="20"/>
                <w:szCs w:val="20"/>
              </w:rPr>
            </w:pPr>
          </w:p>
        </w:tc>
        <w:tc>
          <w:tcPr>
            <w:tcW w:w="1507" w:type="dxa"/>
          </w:tcPr>
          <w:p w14:paraId="7FF8ACD5" w14:textId="77777777" w:rsidR="00996FEA" w:rsidRPr="00E130D7" w:rsidRDefault="00996FEA" w:rsidP="005E1ADA">
            <w:pPr>
              <w:tabs>
                <w:tab w:val="left" w:pos="270"/>
              </w:tabs>
              <w:bidi/>
              <w:spacing w:after="0" w:line="240" w:lineRule="auto"/>
              <w:jc w:val="both"/>
              <w:rPr>
                <w:rFonts w:ascii="Simplified Arabic" w:hAnsi="Simplified Arabic" w:cs="Simplified Arabic"/>
                <w:sz w:val="20"/>
                <w:szCs w:val="20"/>
              </w:rPr>
            </w:pPr>
            <w:r w:rsidRPr="00E130D7">
              <w:rPr>
                <w:rFonts w:ascii="Simplified Arabic" w:eastAsia="MS Mincho" w:hAnsi="Simplified Arabic" w:cs="Simplified Arabic"/>
                <w:sz w:val="20"/>
                <w:szCs w:val="20"/>
                <w:rtl/>
              </w:rPr>
              <w:t>محمد مصطفى</w:t>
            </w:r>
          </w:p>
        </w:tc>
        <w:tc>
          <w:tcPr>
            <w:tcW w:w="1088" w:type="dxa"/>
            <w:vAlign w:val="center"/>
          </w:tcPr>
          <w:p w14:paraId="020B59A6" w14:textId="7C54BE13"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1%</w:t>
            </w:r>
          </w:p>
        </w:tc>
        <w:tc>
          <w:tcPr>
            <w:tcW w:w="900" w:type="dxa"/>
            <w:vAlign w:val="center"/>
          </w:tcPr>
          <w:p w14:paraId="087AE8EF" w14:textId="3B7039A0"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0%</w:t>
            </w:r>
          </w:p>
        </w:tc>
        <w:tc>
          <w:tcPr>
            <w:tcW w:w="1080" w:type="dxa"/>
            <w:vAlign w:val="center"/>
          </w:tcPr>
          <w:p w14:paraId="6E46D212" w14:textId="7CC849DF"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0%</w:t>
            </w:r>
          </w:p>
        </w:tc>
      </w:tr>
      <w:tr w:rsidR="00996FEA" w:rsidRPr="00E130D7" w14:paraId="1C6E23D1" w14:textId="77777777" w:rsidTr="00EA3316">
        <w:trPr>
          <w:jc w:val="center"/>
        </w:trPr>
        <w:tc>
          <w:tcPr>
            <w:tcW w:w="653" w:type="dxa"/>
          </w:tcPr>
          <w:p w14:paraId="4D52C459" w14:textId="77777777" w:rsidR="00996FEA" w:rsidRPr="00E130D7" w:rsidRDefault="00996FEA" w:rsidP="005E1ADA">
            <w:pPr>
              <w:pStyle w:val="ListParagraph"/>
              <w:numPr>
                <w:ilvl w:val="0"/>
                <w:numId w:val="13"/>
              </w:numPr>
              <w:tabs>
                <w:tab w:val="left" w:pos="270"/>
              </w:tabs>
              <w:bidi/>
              <w:spacing w:after="0" w:line="240" w:lineRule="auto"/>
              <w:jc w:val="center"/>
              <w:rPr>
                <w:rFonts w:ascii="Simplified Arabic" w:hAnsi="Simplified Arabic" w:cs="Simplified Arabic"/>
                <w:sz w:val="20"/>
                <w:szCs w:val="20"/>
              </w:rPr>
            </w:pPr>
          </w:p>
        </w:tc>
        <w:tc>
          <w:tcPr>
            <w:tcW w:w="1507" w:type="dxa"/>
          </w:tcPr>
          <w:p w14:paraId="7B435BB3" w14:textId="77777777" w:rsidR="00996FEA" w:rsidRPr="00E130D7" w:rsidRDefault="00996FEA" w:rsidP="005E1ADA">
            <w:pPr>
              <w:tabs>
                <w:tab w:val="left" w:pos="270"/>
              </w:tabs>
              <w:bidi/>
              <w:spacing w:after="0" w:line="240" w:lineRule="auto"/>
              <w:jc w:val="both"/>
              <w:rPr>
                <w:rFonts w:ascii="Simplified Arabic" w:hAnsi="Simplified Arabic" w:cs="Simplified Arabic"/>
                <w:sz w:val="20"/>
                <w:szCs w:val="20"/>
              </w:rPr>
            </w:pPr>
            <w:r w:rsidRPr="00E130D7">
              <w:rPr>
                <w:rFonts w:ascii="Simplified Arabic" w:eastAsia="MS Mincho" w:hAnsi="Simplified Arabic" w:cs="Simplified Arabic"/>
                <w:sz w:val="20"/>
                <w:szCs w:val="20"/>
                <w:rtl/>
              </w:rPr>
              <w:t>غسان دغلس</w:t>
            </w:r>
          </w:p>
        </w:tc>
        <w:tc>
          <w:tcPr>
            <w:tcW w:w="1088" w:type="dxa"/>
            <w:vAlign w:val="center"/>
          </w:tcPr>
          <w:p w14:paraId="6221EC45" w14:textId="2BA42F0B"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1%</w:t>
            </w:r>
          </w:p>
        </w:tc>
        <w:tc>
          <w:tcPr>
            <w:tcW w:w="900" w:type="dxa"/>
            <w:vAlign w:val="center"/>
          </w:tcPr>
          <w:p w14:paraId="4A71F1DA" w14:textId="20969C8C"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0%</w:t>
            </w:r>
          </w:p>
        </w:tc>
        <w:tc>
          <w:tcPr>
            <w:tcW w:w="1080" w:type="dxa"/>
            <w:vAlign w:val="center"/>
          </w:tcPr>
          <w:p w14:paraId="1058096C" w14:textId="24C9A20F"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0%</w:t>
            </w:r>
          </w:p>
        </w:tc>
      </w:tr>
      <w:tr w:rsidR="00996FEA" w:rsidRPr="00E130D7" w14:paraId="1C2FC0FD" w14:textId="77777777" w:rsidTr="00EA3316">
        <w:trPr>
          <w:jc w:val="center"/>
        </w:trPr>
        <w:tc>
          <w:tcPr>
            <w:tcW w:w="653" w:type="dxa"/>
          </w:tcPr>
          <w:p w14:paraId="4860C984" w14:textId="77777777" w:rsidR="00996FEA" w:rsidRPr="00E130D7" w:rsidRDefault="00996FEA" w:rsidP="005E1ADA">
            <w:pPr>
              <w:pStyle w:val="ListParagraph"/>
              <w:numPr>
                <w:ilvl w:val="0"/>
                <w:numId w:val="13"/>
              </w:numPr>
              <w:tabs>
                <w:tab w:val="left" w:pos="270"/>
              </w:tabs>
              <w:bidi/>
              <w:spacing w:after="0" w:line="240" w:lineRule="auto"/>
              <w:jc w:val="center"/>
              <w:rPr>
                <w:rFonts w:ascii="Simplified Arabic" w:hAnsi="Simplified Arabic" w:cs="Simplified Arabic"/>
                <w:sz w:val="20"/>
                <w:szCs w:val="20"/>
              </w:rPr>
            </w:pPr>
          </w:p>
        </w:tc>
        <w:tc>
          <w:tcPr>
            <w:tcW w:w="1507" w:type="dxa"/>
          </w:tcPr>
          <w:p w14:paraId="441F9675" w14:textId="77777777" w:rsidR="00996FEA" w:rsidRPr="00E130D7" w:rsidRDefault="00996FEA" w:rsidP="005E1ADA">
            <w:pPr>
              <w:tabs>
                <w:tab w:val="left" w:pos="270"/>
              </w:tabs>
              <w:bidi/>
              <w:spacing w:after="0" w:line="240" w:lineRule="auto"/>
              <w:jc w:val="both"/>
              <w:rPr>
                <w:rFonts w:ascii="Simplified Arabic" w:hAnsi="Simplified Arabic" w:cs="Simplified Arabic"/>
                <w:sz w:val="20"/>
                <w:szCs w:val="20"/>
              </w:rPr>
            </w:pPr>
            <w:r w:rsidRPr="00E130D7">
              <w:rPr>
                <w:rFonts w:ascii="Simplified Arabic" w:eastAsia="MS Mincho" w:hAnsi="Simplified Arabic" w:cs="Simplified Arabic"/>
                <w:sz w:val="20"/>
                <w:szCs w:val="20"/>
                <w:rtl/>
              </w:rPr>
              <w:t>موسى أبو مرزوق</w:t>
            </w:r>
          </w:p>
        </w:tc>
        <w:tc>
          <w:tcPr>
            <w:tcW w:w="1088" w:type="dxa"/>
            <w:vAlign w:val="center"/>
          </w:tcPr>
          <w:p w14:paraId="0ADBE79D" w14:textId="46997911"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0%</w:t>
            </w:r>
          </w:p>
        </w:tc>
        <w:tc>
          <w:tcPr>
            <w:tcW w:w="900" w:type="dxa"/>
            <w:vAlign w:val="center"/>
          </w:tcPr>
          <w:p w14:paraId="31513519" w14:textId="3F533AF5"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1%</w:t>
            </w:r>
          </w:p>
        </w:tc>
        <w:tc>
          <w:tcPr>
            <w:tcW w:w="1080" w:type="dxa"/>
            <w:vAlign w:val="center"/>
          </w:tcPr>
          <w:p w14:paraId="136EC95D" w14:textId="484BA38B"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0%</w:t>
            </w:r>
          </w:p>
        </w:tc>
      </w:tr>
      <w:tr w:rsidR="00996FEA" w:rsidRPr="00E130D7" w14:paraId="200BE9F7" w14:textId="77777777" w:rsidTr="00EA3316">
        <w:trPr>
          <w:jc w:val="center"/>
        </w:trPr>
        <w:tc>
          <w:tcPr>
            <w:tcW w:w="653" w:type="dxa"/>
          </w:tcPr>
          <w:p w14:paraId="6F0B7955" w14:textId="77777777" w:rsidR="00996FEA" w:rsidRPr="00E130D7" w:rsidRDefault="00996FEA" w:rsidP="005E1ADA">
            <w:pPr>
              <w:pStyle w:val="ListParagraph"/>
              <w:numPr>
                <w:ilvl w:val="0"/>
                <w:numId w:val="13"/>
              </w:numPr>
              <w:tabs>
                <w:tab w:val="left" w:pos="270"/>
              </w:tabs>
              <w:bidi/>
              <w:spacing w:after="0" w:line="240" w:lineRule="auto"/>
              <w:jc w:val="center"/>
              <w:rPr>
                <w:rFonts w:ascii="Simplified Arabic" w:hAnsi="Simplified Arabic" w:cs="Simplified Arabic"/>
                <w:sz w:val="20"/>
                <w:szCs w:val="20"/>
              </w:rPr>
            </w:pPr>
          </w:p>
        </w:tc>
        <w:tc>
          <w:tcPr>
            <w:tcW w:w="1507" w:type="dxa"/>
          </w:tcPr>
          <w:p w14:paraId="263AA066" w14:textId="77777777" w:rsidR="00996FEA" w:rsidRPr="00E130D7" w:rsidRDefault="00996FEA" w:rsidP="005E1ADA">
            <w:pPr>
              <w:tabs>
                <w:tab w:val="left" w:pos="270"/>
              </w:tabs>
              <w:bidi/>
              <w:spacing w:after="0" w:line="240" w:lineRule="auto"/>
              <w:jc w:val="both"/>
              <w:rPr>
                <w:rFonts w:ascii="Simplified Arabic" w:hAnsi="Simplified Arabic" w:cs="Simplified Arabic"/>
                <w:sz w:val="20"/>
                <w:szCs w:val="20"/>
              </w:rPr>
            </w:pPr>
            <w:r w:rsidRPr="00E130D7">
              <w:rPr>
                <w:rFonts w:ascii="Simplified Arabic" w:eastAsia="MS Mincho" w:hAnsi="Simplified Arabic" w:cs="Simplified Arabic"/>
                <w:sz w:val="20"/>
                <w:szCs w:val="20"/>
                <w:rtl/>
              </w:rPr>
              <w:t>غير ذلك/لا أحد</w:t>
            </w:r>
          </w:p>
        </w:tc>
        <w:tc>
          <w:tcPr>
            <w:tcW w:w="1088" w:type="dxa"/>
            <w:vAlign w:val="center"/>
          </w:tcPr>
          <w:p w14:paraId="32283FE6" w14:textId="30D50408"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33%</w:t>
            </w:r>
          </w:p>
        </w:tc>
        <w:tc>
          <w:tcPr>
            <w:tcW w:w="900" w:type="dxa"/>
            <w:vAlign w:val="center"/>
          </w:tcPr>
          <w:p w14:paraId="4D282209" w14:textId="1B59FB68"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18%</w:t>
            </w:r>
          </w:p>
        </w:tc>
        <w:tc>
          <w:tcPr>
            <w:tcW w:w="1080" w:type="dxa"/>
            <w:vAlign w:val="center"/>
          </w:tcPr>
          <w:p w14:paraId="17AE980D" w14:textId="5786A6D9" w:rsidR="00996FEA" w:rsidRPr="00E130D7" w:rsidRDefault="00996FEA" w:rsidP="005E1ADA">
            <w:pPr>
              <w:tabs>
                <w:tab w:val="left" w:pos="270"/>
              </w:tabs>
              <w:bidi/>
              <w:spacing w:after="0" w:line="240" w:lineRule="auto"/>
              <w:jc w:val="center"/>
              <w:rPr>
                <w:rFonts w:ascii="Simplified Arabic" w:hAnsi="Simplified Arabic" w:cs="Simplified Arabic"/>
                <w:sz w:val="20"/>
                <w:szCs w:val="20"/>
              </w:rPr>
            </w:pPr>
            <w:r w:rsidRPr="00E130D7">
              <w:rPr>
                <w:rFonts w:ascii="Simplified Arabic" w:hAnsi="Simplified Arabic" w:cs="Simplified Arabic"/>
                <w:color w:val="000000"/>
                <w:sz w:val="20"/>
                <w:szCs w:val="20"/>
              </w:rPr>
              <w:t>27%</w:t>
            </w:r>
          </w:p>
        </w:tc>
      </w:tr>
    </w:tbl>
    <w:p w14:paraId="377BC791" w14:textId="13E61AC5" w:rsidR="00C87CAB" w:rsidRPr="005E1ADA" w:rsidRDefault="00000000" w:rsidP="005E1ADA">
      <w:pPr>
        <w:tabs>
          <w:tab w:val="left" w:pos="270"/>
        </w:tabs>
        <w:bidi/>
        <w:spacing w:before="120" w:after="120" w:line="240" w:lineRule="auto"/>
        <w:jc w:val="both"/>
        <w:rPr>
          <w:rFonts w:ascii="Simplified Arabic" w:hAnsi="Simplified Arabic" w:cs="Simplified Arabic"/>
          <w:b/>
          <w:bCs/>
          <w:color w:val="984806" w:themeColor="accent6" w:themeShade="80"/>
        </w:rPr>
      </w:pPr>
      <w:r w:rsidRPr="005E1ADA">
        <w:rPr>
          <w:rFonts w:ascii="Simplified Arabic" w:hAnsi="Simplified Arabic" w:cs="Simplified Arabic"/>
          <w:b/>
          <w:bCs/>
          <w:color w:val="984806" w:themeColor="accent6" w:themeShade="80"/>
          <w:rtl/>
        </w:rPr>
        <w:t>القسم الثالث: سيناريوهات ال</w:t>
      </w:r>
      <w:r w:rsidR="00900611" w:rsidRPr="005E1ADA">
        <w:rPr>
          <w:rFonts w:ascii="Simplified Arabic" w:hAnsi="Simplified Arabic" w:cs="Simplified Arabic" w:hint="cs"/>
          <w:b/>
          <w:bCs/>
          <w:color w:val="984806" w:themeColor="accent6" w:themeShade="80"/>
          <w:rtl/>
        </w:rPr>
        <w:t>تنافس</w:t>
      </w:r>
      <w:r w:rsidRPr="005E1ADA">
        <w:rPr>
          <w:rFonts w:ascii="Simplified Arabic" w:hAnsi="Simplified Arabic" w:cs="Simplified Arabic"/>
          <w:b/>
          <w:bCs/>
          <w:color w:val="984806" w:themeColor="accent6" w:themeShade="80"/>
          <w:rtl/>
        </w:rPr>
        <w:t xml:space="preserve"> في الانتخابات التشريعية</w:t>
      </w:r>
    </w:p>
    <w:p w14:paraId="22A3CF55" w14:textId="6874D969" w:rsidR="00C87CAB" w:rsidRPr="007217E6" w:rsidRDefault="00000000" w:rsidP="005E1ADA">
      <w:pPr>
        <w:tabs>
          <w:tab w:val="left" w:pos="270"/>
        </w:tabs>
        <w:bidi/>
        <w:spacing w:before="120" w:after="120" w:line="240" w:lineRule="auto"/>
        <w:jc w:val="both"/>
        <w:rPr>
          <w:rFonts w:ascii="Simplified Arabic" w:hAnsi="Simplified Arabic" w:cs="Simplified Arabic"/>
        </w:rPr>
      </w:pPr>
      <w:r w:rsidRPr="007217E6">
        <w:rPr>
          <w:rFonts w:ascii="Simplified Arabic" w:hAnsi="Simplified Arabic" w:cs="Simplified Arabic"/>
          <w:rtl/>
        </w:rPr>
        <w:t>في ظل عدم وجود قوائم انتخابية رسمية ونهائية، تفترض هذه السيناريوهات قوائم انتخابية مدعومة من القوى السياسية الرئيسية المعروفة والتي</w:t>
      </w:r>
      <w:r w:rsidR="00EF0CC5" w:rsidRPr="007217E6">
        <w:rPr>
          <w:rFonts w:ascii="Simplified Arabic" w:hAnsi="Simplified Arabic" w:cs="Simplified Arabic"/>
          <w:rtl/>
        </w:rPr>
        <w:t xml:space="preserve"> ما زالت مشاركتها غير محسومة أو غير محددة المعالم، </w:t>
      </w:r>
      <w:r w:rsidRPr="007217E6">
        <w:rPr>
          <w:rFonts w:ascii="Simplified Arabic" w:hAnsi="Simplified Arabic" w:cs="Simplified Arabic"/>
          <w:rtl/>
        </w:rPr>
        <w:t xml:space="preserve">إلى جانب قوائم أخرى ومرشحين مستقلين. ويقيس الاستطلاع مستوى التأييد بين جميع المستطلعين، سواء كانوا مسجلين أو غير مسجلين، وسواء كانوا ينوون المشاركة في التصويت أم لا. ويعود ذلك إلى أن العملية الانتخابية لا تزال في مراحلها المبكرة، </w:t>
      </w:r>
      <w:r w:rsidR="00900611">
        <w:rPr>
          <w:rFonts w:ascii="Simplified Arabic" w:hAnsi="Simplified Arabic" w:cs="Simplified Arabic" w:hint="cs"/>
          <w:rtl/>
        </w:rPr>
        <w:t>مع ضمان حق الانتخاب للمسجلين وغير المسجلين</w:t>
      </w:r>
      <w:r w:rsidRPr="007217E6">
        <w:rPr>
          <w:rFonts w:ascii="Simplified Arabic" w:hAnsi="Simplified Arabic" w:cs="Simplified Arabic"/>
          <w:rtl/>
        </w:rPr>
        <w:t xml:space="preserve"> في </w:t>
      </w:r>
      <w:r w:rsidRPr="007217E6">
        <w:rPr>
          <w:rFonts w:ascii="Simplified Arabic" w:hAnsi="Simplified Arabic" w:cs="Simplified Arabic"/>
          <w:rtl/>
        </w:rPr>
        <w:lastRenderedPageBreak/>
        <w:t xml:space="preserve">قطاع غزة، </w:t>
      </w:r>
      <w:r w:rsidR="00EF0CC5" w:rsidRPr="007217E6">
        <w:rPr>
          <w:rFonts w:ascii="Simplified Arabic" w:hAnsi="Simplified Arabic" w:cs="Simplified Arabic"/>
          <w:rtl/>
        </w:rPr>
        <w:t>و</w:t>
      </w:r>
      <w:r w:rsidRPr="007217E6">
        <w:rPr>
          <w:rFonts w:ascii="Simplified Arabic" w:hAnsi="Simplified Arabic" w:cs="Simplified Arabic"/>
          <w:rtl/>
        </w:rPr>
        <w:t xml:space="preserve">لم يتم الانتهاء بعد من </w:t>
      </w:r>
      <w:r w:rsidR="00EF0CC5" w:rsidRPr="007217E6">
        <w:rPr>
          <w:rFonts w:ascii="Simplified Arabic" w:hAnsi="Simplified Arabic" w:cs="Simplified Arabic"/>
          <w:rtl/>
        </w:rPr>
        <w:t xml:space="preserve">تسجيل </w:t>
      </w:r>
      <w:r w:rsidRPr="007217E6">
        <w:rPr>
          <w:rFonts w:ascii="Simplified Arabic" w:hAnsi="Simplified Arabic" w:cs="Simplified Arabic"/>
          <w:rtl/>
        </w:rPr>
        <w:t>القوائم الانتخابية. وسيقوم فريق أوراد بنشر تقديرات نوايا التصويت مع تقدم العملية الانتخابية وتبلور معالمها.</w:t>
      </w:r>
    </w:p>
    <w:p w14:paraId="50962721" w14:textId="77777777" w:rsidR="00C87CAB" w:rsidRPr="007217E6" w:rsidRDefault="00000000" w:rsidP="005E1ADA">
      <w:pPr>
        <w:tabs>
          <w:tab w:val="left" w:pos="270"/>
        </w:tabs>
        <w:bidi/>
        <w:spacing w:before="120" w:after="120" w:line="240" w:lineRule="auto"/>
        <w:jc w:val="both"/>
        <w:rPr>
          <w:rFonts w:ascii="Simplified Arabic" w:hAnsi="Simplified Arabic" w:cs="Simplified Arabic"/>
          <w:b/>
          <w:bCs/>
        </w:rPr>
      </w:pPr>
      <w:r w:rsidRPr="007217E6">
        <w:rPr>
          <w:rFonts w:ascii="Simplified Arabic" w:hAnsi="Simplified Arabic" w:cs="Simplified Arabic"/>
          <w:b/>
          <w:bCs/>
          <w:rtl/>
        </w:rPr>
        <w:t>السيناريو الأول: القوائم التقليدية مع خوض حركة فتح الانتخابات بقائمة موحدة</w:t>
      </w:r>
    </w:p>
    <w:p w14:paraId="70C9F4F5" w14:textId="3519E7D3" w:rsidR="00B0344E" w:rsidRPr="007217E6" w:rsidRDefault="00000000" w:rsidP="005E1ADA">
      <w:pPr>
        <w:tabs>
          <w:tab w:val="left" w:pos="270"/>
        </w:tabs>
        <w:bidi/>
        <w:spacing w:before="120" w:after="120" w:line="240" w:lineRule="auto"/>
        <w:jc w:val="both"/>
        <w:rPr>
          <w:rFonts w:ascii="Simplified Arabic" w:hAnsi="Simplified Arabic" w:cs="Simplified Arabic"/>
          <w:rtl/>
        </w:rPr>
      </w:pPr>
      <w:r w:rsidRPr="007217E6">
        <w:rPr>
          <w:rFonts w:ascii="Simplified Arabic" w:hAnsi="Simplified Arabic" w:cs="Simplified Arabic"/>
          <w:rtl/>
        </w:rPr>
        <w:t>تواصل حركة فتح (ب</w:t>
      </w:r>
      <w:r w:rsidR="00EF0CC5" w:rsidRPr="007217E6">
        <w:rPr>
          <w:rFonts w:ascii="Simplified Arabic" w:hAnsi="Simplified Arabic" w:cs="Simplified Arabic"/>
          <w:rtl/>
        </w:rPr>
        <w:t>كافة تياراتها ب</w:t>
      </w:r>
      <w:r w:rsidRPr="007217E6">
        <w:rPr>
          <w:rFonts w:ascii="Simplified Arabic" w:hAnsi="Simplified Arabic" w:cs="Simplified Arabic"/>
          <w:rtl/>
        </w:rPr>
        <w:t xml:space="preserve">ما في ذلك التيار الإصلاحي) تصدرها من حيث التأييد بين الفلسطينيين بنسبة </w:t>
      </w:r>
      <w:r w:rsidRPr="007217E6">
        <w:rPr>
          <w:rFonts w:ascii="Simplified Arabic" w:hAnsi="Simplified Arabic" w:cs="Simplified Arabic"/>
        </w:rPr>
        <w:t>42</w:t>
      </w:r>
      <w:r w:rsidRPr="007217E6">
        <w:rPr>
          <w:rFonts w:ascii="Simplified Arabic" w:hAnsi="Simplified Arabic" w:cs="Simplified Arabic"/>
          <w:rtl/>
        </w:rPr>
        <w:t xml:space="preserve">%. ويلاحظ تفاوت </w:t>
      </w:r>
      <w:r w:rsidR="00E130D7">
        <w:rPr>
          <w:rFonts w:ascii="Simplified Arabic" w:hAnsi="Simplified Arabic" w:cs="Simplified Arabic" w:hint="cs"/>
          <w:rtl/>
        </w:rPr>
        <w:t xml:space="preserve">جغرافي </w:t>
      </w:r>
      <w:r w:rsidRPr="007217E6">
        <w:rPr>
          <w:rFonts w:ascii="Simplified Arabic" w:hAnsi="Simplified Arabic" w:cs="Simplified Arabic"/>
          <w:rtl/>
        </w:rPr>
        <w:t>كبير في مستوى التأييد</w:t>
      </w:r>
      <w:r w:rsidR="00B0344E">
        <w:rPr>
          <w:rFonts w:ascii="Simplified Arabic" w:hAnsi="Simplified Arabic" w:cs="Simplified Arabic" w:hint="cs"/>
          <w:rtl/>
        </w:rPr>
        <w:t xml:space="preserve"> للحركة حيث يصل إلى 53% بين مستطلعي قطاع غزة و35% في</w:t>
      </w:r>
      <w:r w:rsidRPr="007217E6">
        <w:rPr>
          <w:rFonts w:ascii="Simplified Arabic" w:hAnsi="Simplified Arabic" w:cs="Simplified Arabic"/>
          <w:rtl/>
        </w:rPr>
        <w:t xml:space="preserve"> </w:t>
      </w:r>
      <w:r w:rsidRPr="00E354C3">
        <w:rPr>
          <w:rFonts w:ascii="Simplified Arabic" w:hAnsi="Simplified Arabic" w:cs="Simplified Arabic"/>
          <w:rtl/>
        </w:rPr>
        <w:t>الضفة الغربية</w:t>
      </w:r>
      <w:r w:rsidR="00EF0CC5" w:rsidRPr="00E354C3">
        <w:rPr>
          <w:rFonts w:ascii="Simplified Arabic" w:hAnsi="Simplified Arabic" w:cs="Simplified Arabic"/>
          <w:rtl/>
        </w:rPr>
        <w:t>.</w:t>
      </w:r>
      <w:r w:rsidRPr="00E354C3">
        <w:rPr>
          <w:rFonts w:ascii="Simplified Arabic" w:hAnsi="Simplified Arabic" w:cs="Simplified Arabic"/>
          <w:rtl/>
        </w:rPr>
        <w:t xml:space="preserve"> </w:t>
      </w:r>
      <w:r w:rsidRPr="007217E6">
        <w:rPr>
          <w:rFonts w:ascii="Simplified Arabic" w:hAnsi="Simplified Arabic" w:cs="Simplified Arabic"/>
          <w:rtl/>
        </w:rPr>
        <w:t>وتحظى حماس بتأييد خُمس المستطلعين، وبنسب متقاربة في الضفة الغربية وقطاع غزة. وتتطابق مستويات التأييد هذه مع مستوى التأييد</w:t>
      </w:r>
      <w:r w:rsidR="00B0344E">
        <w:rPr>
          <w:rFonts w:ascii="Simplified Arabic" w:hAnsi="Simplified Arabic" w:cs="Simplified Arabic" w:hint="cs"/>
          <w:rtl/>
        </w:rPr>
        <w:t xml:space="preserve"> الشعبي</w:t>
      </w:r>
      <w:r w:rsidRPr="007217E6">
        <w:rPr>
          <w:rFonts w:ascii="Simplified Arabic" w:hAnsi="Simplified Arabic" w:cs="Simplified Arabic"/>
          <w:rtl/>
        </w:rPr>
        <w:t xml:space="preserve"> الذي كانت تحظى به </w:t>
      </w:r>
      <w:r w:rsidR="00EF0CC5" w:rsidRPr="007217E6">
        <w:rPr>
          <w:rFonts w:ascii="Simplified Arabic" w:hAnsi="Simplified Arabic" w:cs="Simplified Arabic"/>
          <w:rtl/>
        </w:rPr>
        <w:t xml:space="preserve">الحركة </w:t>
      </w:r>
      <w:r w:rsidRPr="007217E6">
        <w:rPr>
          <w:rFonts w:ascii="Simplified Arabic" w:hAnsi="Simplified Arabic" w:cs="Simplified Arabic"/>
          <w:rtl/>
        </w:rPr>
        <w:t xml:space="preserve">قبل انتخابات عام </w:t>
      </w:r>
      <w:r w:rsidRPr="007217E6">
        <w:rPr>
          <w:rFonts w:ascii="Simplified Arabic" w:hAnsi="Simplified Arabic" w:cs="Simplified Arabic"/>
        </w:rPr>
        <w:t>2006</w:t>
      </w:r>
      <w:r w:rsidRPr="007217E6">
        <w:rPr>
          <w:rFonts w:ascii="Simplified Arabic" w:hAnsi="Simplified Arabic" w:cs="Simplified Arabic"/>
          <w:rtl/>
        </w:rPr>
        <w:t xml:space="preserve"> وقبل </w:t>
      </w:r>
      <w:r w:rsidR="00EF0CC5" w:rsidRPr="007217E6">
        <w:rPr>
          <w:rFonts w:ascii="Simplified Arabic" w:hAnsi="Simplified Arabic" w:cs="Simplified Arabic"/>
          <w:rtl/>
        </w:rPr>
        <w:t>ال</w:t>
      </w:r>
      <w:r w:rsidRPr="007217E6">
        <w:rPr>
          <w:rFonts w:ascii="Simplified Arabic" w:hAnsi="Simplified Arabic" w:cs="Simplified Arabic"/>
          <w:rtl/>
        </w:rPr>
        <w:t>حرب</w:t>
      </w:r>
      <w:r w:rsidR="00EF0CC5" w:rsidRPr="007217E6">
        <w:rPr>
          <w:rFonts w:ascii="Simplified Arabic" w:hAnsi="Simplified Arabic" w:cs="Simplified Arabic"/>
          <w:rtl/>
        </w:rPr>
        <w:t xml:space="preserve"> على</w:t>
      </w:r>
      <w:r w:rsidRPr="007217E6">
        <w:rPr>
          <w:rFonts w:ascii="Simplified Arabic" w:hAnsi="Simplified Arabic" w:cs="Simplified Arabic"/>
          <w:rtl/>
        </w:rPr>
        <w:t xml:space="preserve"> غزة في تشرين الأول/أكتوبر </w:t>
      </w:r>
      <w:r w:rsidRPr="007217E6">
        <w:rPr>
          <w:rFonts w:ascii="Simplified Arabic" w:hAnsi="Simplified Arabic" w:cs="Simplified Arabic"/>
        </w:rPr>
        <w:t>2023</w:t>
      </w:r>
      <w:r w:rsidRPr="007217E6">
        <w:rPr>
          <w:rFonts w:ascii="Simplified Arabic" w:hAnsi="Simplified Arabic" w:cs="Simplified Arabic"/>
          <w:rtl/>
        </w:rPr>
        <w:t xml:space="preserve">. وتحظى الجبهة الشعبية لتحرير فلسطين، والجبهة الديمقراطية لتحرير فلسطين، وحزب الشعب الفلسطيني، وحركة الجهاد الإسلامي بنحو </w:t>
      </w:r>
      <w:r w:rsidRPr="007217E6">
        <w:rPr>
          <w:rFonts w:ascii="Simplified Arabic" w:hAnsi="Simplified Arabic" w:cs="Simplified Arabic"/>
        </w:rPr>
        <w:t>2</w:t>
      </w:r>
      <w:r w:rsidRPr="007217E6">
        <w:rPr>
          <w:rFonts w:ascii="Simplified Arabic" w:hAnsi="Simplified Arabic" w:cs="Simplified Arabic"/>
          <w:rtl/>
        </w:rPr>
        <w:t xml:space="preserve">% من التأييد في كل من الضفة الغربية وقطاع غزة، فيما تحظى المبادرة الوطنية الفلسطينية بتأييد أعلى قليلاً بنحو </w:t>
      </w:r>
      <w:r w:rsidRPr="007217E6">
        <w:rPr>
          <w:rFonts w:ascii="Simplified Arabic" w:hAnsi="Simplified Arabic" w:cs="Simplified Arabic"/>
        </w:rPr>
        <w:t>4</w:t>
      </w:r>
      <w:r w:rsidRPr="007217E6">
        <w:rPr>
          <w:rFonts w:ascii="Simplified Arabic" w:hAnsi="Simplified Arabic" w:cs="Simplified Arabic"/>
          <w:rtl/>
        </w:rPr>
        <w:t xml:space="preserve">%. </w:t>
      </w:r>
      <w:r w:rsidR="00EF0CC5" w:rsidRPr="007217E6">
        <w:rPr>
          <w:rFonts w:ascii="Simplified Arabic" w:hAnsi="Simplified Arabic" w:cs="Simplified Arabic"/>
          <w:rtl/>
        </w:rPr>
        <w:t xml:space="preserve">وضمن </w:t>
      </w:r>
      <w:r w:rsidRPr="007217E6">
        <w:rPr>
          <w:rFonts w:ascii="Simplified Arabic" w:hAnsi="Simplified Arabic" w:cs="Simplified Arabic"/>
          <w:rtl/>
        </w:rPr>
        <w:t>هذا السيناريو،</w:t>
      </w:r>
      <w:r w:rsidR="00EF0CC5" w:rsidRPr="007217E6">
        <w:rPr>
          <w:rFonts w:ascii="Simplified Arabic" w:hAnsi="Simplified Arabic" w:cs="Simplified Arabic"/>
          <w:rtl/>
        </w:rPr>
        <w:t xml:space="preserve"> يصرح</w:t>
      </w:r>
      <w:r w:rsidRPr="007217E6">
        <w:rPr>
          <w:rFonts w:ascii="Simplified Arabic" w:hAnsi="Simplified Arabic" w:cs="Simplified Arabic"/>
          <w:rtl/>
        </w:rPr>
        <w:t xml:space="preserve"> </w:t>
      </w:r>
      <w:r w:rsidRPr="007217E6">
        <w:rPr>
          <w:rFonts w:ascii="Simplified Arabic" w:hAnsi="Simplified Arabic" w:cs="Simplified Arabic"/>
        </w:rPr>
        <w:t>26</w:t>
      </w:r>
      <w:r w:rsidRPr="007217E6">
        <w:rPr>
          <w:rFonts w:ascii="Simplified Arabic" w:hAnsi="Simplified Arabic" w:cs="Simplified Arabic"/>
          <w:rtl/>
        </w:rPr>
        <w:t xml:space="preserve">% من المستطلعين </w:t>
      </w:r>
      <w:r w:rsidR="00EF0CC5" w:rsidRPr="007217E6">
        <w:rPr>
          <w:rFonts w:ascii="Simplified Arabic" w:hAnsi="Simplified Arabic" w:cs="Simplified Arabic"/>
          <w:rtl/>
        </w:rPr>
        <w:t xml:space="preserve">بأنهم لن </w:t>
      </w:r>
      <w:r w:rsidRPr="007217E6">
        <w:rPr>
          <w:rFonts w:ascii="Simplified Arabic" w:hAnsi="Simplified Arabic" w:cs="Simplified Arabic"/>
          <w:rtl/>
        </w:rPr>
        <w:t xml:space="preserve">يصوتوا أو </w:t>
      </w:r>
      <w:r w:rsidR="00EF0CC5" w:rsidRPr="007217E6">
        <w:rPr>
          <w:rFonts w:ascii="Simplified Arabic" w:hAnsi="Simplified Arabic" w:cs="Simplified Arabic"/>
          <w:rtl/>
        </w:rPr>
        <w:t xml:space="preserve">بأنهم </w:t>
      </w:r>
      <w:r w:rsidRPr="007217E6">
        <w:rPr>
          <w:rFonts w:ascii="Simplified Arabic" w:hAnsi="Simplified Arabic" w:cs="Simplified Arabic"/>
          <w:rtl/>
        </w:rPr>
        <w:t>لم يحسموا موقفهم.</w:t>
      </w:r>
      <w:r w:rsidR="00B0344E">
        <w:rPr>
          <w:rFonts w:ascii="Simplified Arabic" w:hAnsi="Simplified Arabic" w:cs="Simplified Arabic" w:hint="cs"/>
          <w:rtl/>
        </w:rPr>
        <w:t xml:space="preserve"> إن أصوات الفئات المستقلة والمترددة هي التي ستحسم نتائج الانتخابات.</w:t>
      </w:r>
    </w:p>
    <w:p w14:paraId="225E2AA2" w14:textId="3FA161F2" w:rsidR="00C87CAB" w:rsidRPr="007217E6" w:rsidRDefault="00000000" w:rsidP="005E1ADA">
      <w:pPr>
        <w:pStyle w:val="ListParagraph"/>
        <w:bidi/>
        <w:spacing w:before="120" w:after="120"/>
        <w:ind w:left="0"/>
        <w:jc w:val="both"/>
        <w:rPr>
          <w:rFonts w:ascii="Simplified Arabic" w:hAnsi="Simplified Arabic" w:cs="Simplified Arabic"/>
          <w:b/>
          <w:bCs/>
        </w:rPr>
      </w:pPr>
      <w:r w:rsidRPr="007217E6">
        <w:rPr>
          <w:rFonts w:ascii="Simplified Arabic" w:hAnsi="Simplified Arabic" w:cs="Simplified Arabic"/>
          <w:b/>
          <w:bCs/>
          <w:rtl/>
        </w:rPr>
        <w:t xml:space="preserve">السيناريو الثاني: </w:t>
      </w:r>
      <w:r w:rsidR="00EF0CC5" w:rsidRPr="007217E6">
        <w:rPr>
          <w:rFonts w:ascii="Simplified Arabic" w:hAnsi="Simplified Arabic" w:cs="Simplified Arabic"/>
          <w:b/>
          <w:bCs/>
          <w:rtl/>
        </w:rPr>
        <w:t xml:space="preserve">عدد من القوائم الفتحاوية </w:t>
      </w:r>
    </w:p>
    <w:p w14:paraId="1196440C" w14:textId="30A4BA5D" w:rsidR="00C87CAB" w:rsidRPr="007217E6" w:rsidRDefault="00000000" w:rsidP="005E1ADA">
      <w:pPr>
        <w:pStyle w:val="ListParagraph"/>
        <w:bidi/>
        <w:spacing w:before="120" w:after="120"/>
        <w:ind w:left="0"/>
        <w:jc w:val="both"/>
        <w:rPr>
          <w:rFonts w:ascii="Simplified Arabic" w:hAnsi="Simplified Arabic" w:cs="Simplified Arabic"/>
        </w:rPr>
      </w:pPr>
      <w:r w:rsidRPr="007217E6">
        <w:rPr>
          <w:rFonts w:ascii="Simplified Arabic" w:hAnsi="Simplified Arabic" w:cs="Simplified Arabic"/>
          <w:rtl/>
        </w:rPr>
        <w:t xml:space="preserve">في حال خاضت أربع كتل تابعة لفتح الانتخابات بشكل منفصل، ستكون الكتلة الأكثر شعبية هي التي يقودها مروان البرغوثي، بحصولها على </w:t>
      </w:r>
      <w:r w:rsidRPr="007217E6">
        <w:rPr>
          <w:rFonts w:ascii="Simplified Arabic" w:hAnsi="Simplified Arabic" w:cs="Simplified Arabic"/>
        </w:rPr>
        <w:t>29</w:t>
      </w:r>
      <w:r w:rsidRPr="007217E6">
        <w:rPr>
          <w:rFonts w:ascii="Simplified Arabic" w:hAnsi="Simplified Arabic" w:cs="Simplified Arabic"/>
          <w:rtl/>
        </w:rPr>
        <w:t xml:space="preserve">% من التأييد العام، مع تفاوت ملحوظ بين الضفة الغربية حيث تحصل على </w:t>
      </w:r>
      <w:r w:rsidRPr="007217E6">
        <w:rPr>
          <w:rFonts w:ascii="Simplified Arabic" w:hAnsi="Simplified Arabic" w:cs="Simplified Arabic"/>
        </w:rPr>
        <w:t>38</w:t>
      </w:r>
      <w:r w:rsidRPr="007217E6">
        <w:rPr>
          <w:rFonts w:ascii="Simplified Arabic" w:hAnsi="Simplified Arabic" w:cs="Simplified Arabic"/>
          <w:rtl/>
        </w:rPr>
        <w:t>%</w:t>
      </w:r>
      <w:r w:rsidR="00EF0CC5" w:rsidRPr="007217E6">
        <w:rPr>
          <w:rFonts w:ascii="Simplified Arabic" w:hAnsi="Simplified Arabic" w:cs="Simplified Arabic"/>
          <w:rtl/>
        </w:rPr>
        <w:t>،</w:t>
      </w:r>
      <w:r w:rsidRPr="007217E6">
        <w:rPr>
          <w:rFonts w:ascii="Simplified Arabic" w:hAnsi="Simplified Arabic" w:cs="Simplified Arabic"/>
          <w:rtl/>
        </w:rPr>
        <w:t xml:space="preserve"> مقارنة مع قطاع غزة بنسبة </w:t>
      </w:r>
      <w:r w:rsidRPr="007217E6">
        <w:rPr>
          <w:rFonts w:ascii="Simplified Arabic" w:hAnsi="Simplified Arabic" w:cs="Simplified Arabic"/>
        </w:rPr>
        <w:t>16</w:t>
      </w:r>
      <w:r w:rsidRPr="007217E6">
        <w:rPr>
          <w:rFonts w:ascii="Simplified Arabic" w:hAnsi="Simplified Arabic" w:cs="Simplified Arabic"/>
          <w:rtl/>
        </w:rPr>
        <w:t xml:space="preserve">%. وتأتي قائمة يقودها محمد دحلان في المرتبة الثانية بنسبة </w:t>
      </w:r>
      <w:r w:rsidRPr="007217E6">
        <w:rPr>
          <w:rFonts w:ascii="Simplified Arabic" w:hAnsi="Simplified Arabic" w:cs="Simplified Arabic"/>
        </w:rPr>
        <w:t>13</w:t>
      </w:r>
      <w:r w:rsidRPr="007217E6">
        <w:rPr>
          <w:rFonts w:ascii="Simplified Arabic" w:hAnsi="Simplified Arabic" w:cs="Simplified Arabic"/>
          <w:rtl/>
        </w:rPr>
        <w:t xml:space="preserve">% من التأييد على المستوى العام. وتكون هذه القائمة الأكثر شعبية في قطاع غزة بنسبة </w:t>
      </w:r>
      <w:r w:rsidRPr="007217E6">
        <w:rPr>
          <w:rFonts w:ascii="Simplified Arabic" w:hAnsi="Simplified Arabic" w:cs="Simplified Arabic"/>
        </w:rPr>
        <w:t>32</w:t>
      </w:r>
      <w:r w:rsidRPr="007217E6">
        <w:rPr>
          <w:rFonts w:ascii="Simplified Arabic" w:hAnsi="Simplified Arabic" w:cs="Simplified Arabic"/>
          <w:rtl/>
        </w:rPr>
        <w:t>%،</w:t>
      </w:r>
      <w:r w:rsidR="00B0344E">
        <w:rPr>
          <w:rFonts w:ascii="Simplified Arabic" w:hAnsi="Simplified Arabic" w:cs="Simplified Arabic" w:hint="cs"/>
          <w:rtl/>
        </w:rPr>
        <w:t xml:space="preserve"> وبتأييد لا يتجاوز</w:t>
      </w:r>
      <w:r w:rsidRPr="007217E6">
        <w:rPr>
          <w:rFonts w:ascii="Simplified Arabic" w:hAnsi="Simplified Arabic" w:cs="Simplified Arabic"/>
          <w:rtl/>
        </w:rPr>
        <w:t xml:space="preserve"> </w:t>
      </w:r>
      <w:r w:rsidRPr="007217E6">
        <w:rPr>
          <w:rFonts w:ascii="Simplified Arabic" w:hAnsi="Simplified Arabic" w:cs="Simplified Arabic"/>
        </w:rPr>
        <w:t>3</w:t>
      </w:r>
      <w:r w:rsidRPr="007217E6">
        <w:rPr>
          <w:rFonts w:ascii="Simplified Arabic" w:hAnsi="Simplified Arabic" w:cs="Simplified Arabic"/>
          <w:rtl/>
        </w:rPr>
        <w:t xml:space="preserve">% في الضفة الغربية. وتحصل قائمة يقودها الرئيس محمود عباس على </w:t>
      </w:r>
      <w:r w:rsidRPr="007217E6">
        <w:rPr>
          <w:rFonts w:ascii="Simplified Arabic" w:hAnsi="Simplified Arabic" w:cs="Simplified Arabic"/>
        </w:rPr>
        <w:t>12</w:t>
      </w:r>
      <w:r w:rsidRPr="007217E6">
        <w:rPr>
          <w:rFonts w:ascii="Simplified Arabic" w:hAnsi="Simplified Arabic" w:cs="Simplified Arabic"/>
          <w:rtl/>
        </w:rPr>
        <w:t>% من التأييد (</w:t>
      </w:r>
      <w:r w:rsidRPr="007217E6">
        <w:rPr>
          <w:rFonts w:ascii="Simplified Arabic" w:hAnsi="Simplified Arabic" w:cs="Simplified Arabic"/>
        </w:rPr>
        <w:t>11</w:t>
      </w:r>
      <w:r w:rsidRPr="007217E6">
        <w:rPr>
          <w:rFonts w:ascii="Simplified Arabic" w:hAnsi="Simplified Arabic" w:cs="Simplified Arabic"/>
          <w:rtl/>
        </w:rPr>
        <w:t>% في الضفة الغربية و</w:t>
      </w:r>
      <w:r w:rsidRPr="007217E6">
        <w:rPr>
          <w:rFonts w:ascii="Simplified Arabic" w:hAnsi="Simplified Arabic" w:cs="Simplified Arabic"/>
        </w:rPr>
        <w:t>14</w:t>
      </w:r>
      <w:r w:rsidRPr="007217E6">
        <w:rPr>
          <w:rFonts w:ascii="Simplified Arabic" w:hAnsi="Simplified Arabic" w:cs="Simplified Arabic"/>
          <w:rtl/>
        </w:rPr>
        <w:t xml:space="preserve">% في قطاع غزة). فيما تحصل قائمة يقودها جبريل الرجوب على </w:t>
      </w:r>
      <w:r w:rsidRPr="007217E6">
        <w:rPr>
          <w:rFonts w:ascii="Simplified Arabic" w:hAnsi="Simplified Arabic" w:cs="Simplified Arabic"/>
        </w:rPr>
        <w:t>3</w:t>
      </w:r>
      <w:r w:rsidRPr="007217E6">
        <w:rPr>
          <w:rFonts w:ascii="Simplified Arabic" w:hAnsi="Simplified Arabic" w:cs="Simplified Arabic"/>
          <w:rtl/>
        </w:rPr>
        <w:t>% (</w:t>
      </w:r>
      <w:r w:rsidRPr="007217E6">
        <w:rPr>
          <w:rFonts w:ascii="Simplified Arabic" w:hAnsi="Simplified Arabic" w:cs="Simplified Arabic"/>
        </w:rPr>
        <w:t>4</w:t>
      </w:r>
      <w:r w:rsidRPr="007217E6">
        <w:rPr>
          <w:rFonts w:ascii="Simplified Arabic" w:hAnsi="Simplified Arabic" w:cs="Simplified Arabic"/>
          <w:rtl/>
        </w:rPr>
        <w:t>% في الضفة الغربية و</w:t>
      </w:r>
      <w:r w:rsidRPr="007217E6">
        <w:rPr>
          <w:rFonts w:ascii="Simplified Arabic" w:hAnsi="Simplified Arabic" w:cs="Simplified Arabic"/>
        </w:rPr>
        <w:t>2</w:t>
      </w:r>
      <w:r w:rsidRPr="007217E6">
        <w:rPr>
          <w:rFonts w:ascii="Simplified Arabic" w:hAnsi="Simplified Arabic" w:cs="Simplified Arabic"/>
          <w:rtl/>
        </w:rPr>
        <w:t xml:space="preserve">% في قطاع غزة). </w:t>
      </w:r>
      <w:r w:rsidR="00EF0CC5" w:rsidRPr="007217E6">
        <w:rPr>
          <w:rFonts w:ascii="Simplified Arabic" w:hAnsi="Simplified Arabic" w:cs="Simplified Arabic"/>
          <w:rtl/>
        </w:rPr>
        <w:t xml:space="preserve">وضمن </w:t>
      </w:r>
      <w:r w:rsidRPr="007217E6">
        <w:rPr>
          <w:rFonts w:ascii="Simplified Arabic" w:hAnsi="Simplified Arabic" w:cs="Simplified Arabic"/>
          <w:rtl/>
        </w:rPr>
        <w:t xml:space="preserve">هذا السيناريو، تحصل قائمة مدعومة من حركة حماس على </w:t>
      </w:r>
      <w:r w:rsidRPr="007217E6">
        <w:rPr>
          <w:rFonts w:ascii="Simplified Arabic" w:hAnsi="Simplified Arabic" w:cs="Simplified Arabic"/>
        </w:rPr>
        <w:t>16</w:t>
      </w:r>
      <w:r w:rsidRPr="007217E6">
        <w:rPr>
          <w:rFonts w:ascii="Simplified Arabic" w:hAnsi="Simplified Arabic" w:cs="Simplified Arabic"/>
          <w:rtl/>
        </w:rPr>
        <w:t xml:space="preserve">% من التأييد، بنسبة متساوية </w:t>
      </w:r>
      <w:r w:rsidR="00EF0CC5" w:rsidRPr="007217E6">
        <w:rPr>
          <w:rFonts w:ascii="Simplified Arabic" w:hAnsi="Simplified Arabic" w:cs="Simplified Arabic"/>
          <w:rtl/>
        </w:rPr>
        <w:t xml:space="preserve">بين </w:t>
      </w:r>
      <w:r w:rsidRPr="007217E6">
        <w:rPr>
          <w:rFonts w:ascii="Simplified Arabic" w:hAnsi="Simplified Arabic" w:cs="Simplified Arabic"/>
          <w:rtl/>
        </w:rPr>
        <w:t xml:space="preserve">الضفة الغربية وقطاع غزة. وتحصل قائمة يقودها مستقلون على </w:t>
      </w:r>
      <w:r w:rsidRPr="007217E6">
        <w:rPr>
          <w:rFonts w:ascii="Simplified Arabic" w:hAnsi="Simplified Arabic" w:cs="Simplified Arabic"/>
        </w:rPr>
        <w:t>14</w:t>
      </w:r>
      <w:r w:rsidRPr="007217E6">
        <w:rPr>
          <w:rFonts w:ascii="Simplified Arabic" w:hAnsi="Simplified Arabic" w:cs="Simplified Arabic"/>
          <w:rtl/>
        </w:rPr>
        <w:t xml:space="preserve">%، بينما يتراجع تأييد ائتلاف من قوى اليسار بشكل ملحوظ إلى نحو </w:t>
      </w:r>
      <w:r w:rsidRPr="007217E6">
        <w:rPr>
          <w:rFonts w:ascii="Simplified Arabic" w:hAnsi="Simplified Arabic" w:cs="Simplified Arabic"/>
        </w:rPr>
        <w:t>3</w:t>
      </w:r>
      <w:r w:rsidRPr="007217E6">
        <w:rPr>
          <w:rFonts w:ascii="Simplified Arabic" w:hAnsi="Simplified Arabic" w:cs="Simplified Arabic"/>
          <w:rtl/>
        </w:rPr>
        <w:t>% على المستوى العام.</w:t>
      </w:r>
    </w:p>
    <w:p w14:paraId="4CBD46DE" w14:textId="4862B926" w:rsidR="00C87CAB" w:rsidRPr="007217E6" w:rsidRDefault="00000000" w:rsidP="005E1ADA">
      <w:pPr>
        <w:bidi/>
        <w:spacing w:before="120" w:after="120" w:line="240" w:lineRule="auto"/>
        <w:jc w:val="center"/>
        <w:rPr>
          <w:rFonts w:ascii="Simplified Arabic" w:hAnsi="Simplified Arabic" w:cs="Simplified Arabic"/>
        </w:rPr>
      </w:pPr>
      <w:r w:rsidRPr="007217E6">
        <w:rPr>
          <w:rFonts w:ascii="Simplified Arabic" w:hAnsi="Simplified Arabic" w:cs="Simplified Arabic"/>
          <w:rtl/>
        </w:rPr>
        <w:t>الرسم البياني (</w:t>
      </w:r>
      <w:r w:rsidR="0032506A" w:rsidRPr="007217E6">
        <w:rPr>
          <w:rFonts w:ascii="Simplified Arabic" w:hAnsi="Simplified Arabic" w:cs="Simplified Arabic"/>
          <w:rtl/>
        </w:rPr>
        <w:t>11</w:t>
      </w:r>
      <w:r w:rsidRPr="007217E6">
        <w:rPr>
          <w:rFonts w:ascii="Simplified Arabic" w:hAnsi="Simplified Arabic" w:cs="Simplified Arabic"/>
          <w:rtl/>
        </w:rPr>
        <w:t xml:space="preserve">): التأييد السياسي </w:t>
      </w:r>
      <w:r w:rsidR="005C6009" w:rsidRPr="007217E6">
        <w:rPr>
          <w:rFonts w:ascii="Simplified Arabic" w:hAnsi="Simplified Arabic" w:cs="Simplified Arabic"/>
          <w:rtl/>
        </w:rPr>
        <w:t>ضمن</w:t>
      </w:r>
      <w:r w:rsidRPr="007217E6">
        <w:rPr>
          <w:rFonts w:ascii="Simplified Arabic" w:hAnsi="Simplified Arabic" w:cs="Simplified Arabic"/>
          <w:rtl/>
        </w:rPr>
        <w:t xml:space="preserve"> سيناريو تعدد قوائم </w:t>
      </w:r>
      <w:r w:rsidR="0032506A" w:rsidRPr="007217E6">
        <w:rPr>
          <w:rFonts w:ascii="Simplified Arabic" w:hAnsi="Simplified Arabic" w:cs="Simplified Arabic"/>
          <w:rtl/>
        </w:rPr>
        <w:t xml:space="preserve">حركة </w:t>
      </w:r>
      <w:r w:rsidRPr="007217E6">
        <w:rPr>
          <w:rFonts w:ascii="Simplified Arabic" w:hAnsi="Simplified Arabic" w:cs="Simplified Arabic"/>
          <w:rtl/>
        </w:rPr>
        <w:t>فتح</w:t>
      </w:r>
    </w:p>
    <w:p w14:paraId="14548991" w14:textId="086C8183" w:rsidR="00C87CAB" w:rsidRPr="007217E6" w:rsidRDefault="0032506A" w:rsidP="005E1ADA">
      <w:pPr>
        <w:spacing w:before="120" w:after="120"/>
        <w:jc w:val="center"/>
        <w:rPr>
          <w:rFonts w:ascii="Simplified Arabic" w:hAnsi="Simplified Arabic" w:cs="Simplified Arabic"/>
        </w:rPr>
      </w:pPr>
      <w:r w:rsidRPr="007217E6">
        <w:rPr>
          <w:rFonts w:ascii="Simplified Arabic" w:hAnsi="Simplified Arabic" w:cs="Simplified Arabic"/>
          <w:noProof/>
          <w:sz w:val="24"/>
          <w:szCs w:val="24"/>
          <w:rtl/>
          <w:lang w:val="ar-SA"/>
        </w:rPr>
        <w:drawing>
          <wp:inline distT="0" distB="0" distL="0" distR="0" wp14:anchorId="45B12FBE" wp14:editId="5AAEEC72">
            <wp:extent cx="5080884" cy="1836751"/>
            <wp:effectExtent l="0" t="0" r="5715" b="1143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3D8217E" w14:textId="77777777" w:rsidR="005E1ADA" w:rsidRDefault="005E1ADA" w:rsidP="005E1ADA">
      <w:pPr>
        <w:pStyle w:val="ListParagraph"/>
        <w:bidi/>
        <w:spacing w:before="120" w:after="120"/>
        <w:ind w:left="0"/>
        <w:jc w:val="both"/>
        <w:rPr>
          <w:rFonts w:ascii="Simplified Arabic" w:hAnsi="Simplified Arabic" w:cs="Simplified Arabic"/>
          <w:b/>
          <w:bCs/>
        </w:rPr>
      </w:pPr>
    </w:p>
    <w:p w14:paraId="7EE6B76E" w14:textId="77777777" w:rsidR="005E1ADA" w:rsidRDefault="005E1ADA" w:rsidP="005E1ADA">
      <w:pPr>
        <w:pStyle w:val="ListParagraph"/>
        <w:bidi/>
        <w:spacing w:before="120" w:after="120"/>
        <w:ind w:left="0"/>
        <w:jc w:val="both"/>
        <w:rPr>
          <w:rFonts w:ascii="Simplified Arabic" w:hAnsi="Simplified Arabic" w:cs="Simplified Arabic"/>
          <w:b/>
          <w:bCs/>
        </w:rPr>
      </w:pPr>
    </w:p>
    <w:p w14:paraId="2D780249" w14:textId="3589B4B8" w:rsidR="00C87CAB" w:rsidRPr="007217E6" w:rsidRDefault="00000000" w:rsidP="005E1ADA">
      <w:pPr>
        <w:pStyle w:val="ListParagraph"/>
        <w:bidi/>
        <w:spacing w:before="120" w:after="120"/>
        <w:ind w:left="0"/>
        <w:jc w:val="both"/>
        <w:rPr>
          <w:rFonts w:ascii="Simplified Arabic" w:hAnsi="Simplified Arabic" w:cs="Simplified Arabic"/>
          <w:b/>
          <w:bCs/>
        </w:rPr>
      </w:pPr>
      <w:r w:rsidRPr="007217E6">
        <w:rPr>
          <w:rFonts w:ascii="Simplified Arabic" w:hAnsi="Simplified Arabic" w:cs="Simplified Arabic"/>
          <w:b/>
          <w:bCs/>
          <w:rtl/>
        </w:rPr>
        <w:lastRenderedPageBreak/>
        <w:t>السيناريو الثالث: قائمة مشتركة بين حماس والتيار الإصلاحي بقيادة محمد دحلان</w:t>
      </w:r>
    </w:p>
    <w:p w14:paraId="6FFC6A22" w14:textId="7030D8E4" w:rsidR="00C87CAB" w:rsidRPr="007217E6" w:rsidRDefault="00000000" w:rsidP="005E1ADA">
      <w:pPr>
        <w:pStyle w:val="ListParagraph"/>
        <w:bidi/>
        <w:spacing w:before="120" w:after="120"/>
        <w:ind w:left="0"/>
        <w:jc w:val="both"/>
        <w:rPr>
          <w:rFonts w:ascii="Simplified Arabic" w:hAnsi="Simplified Arabic" w:cs="Simplified Arabic"/>
        </w:rPr>
      </w:pPr>
      <w:r w:rsidRPr="00B0344E">
        <w:rPr>
          <w:rFonts w:ascii="Simplified Arabic" w:hAnsi="Simplified Arabic" w:cs="Simplified Arabic"/>
          <w:rtl/>
        </w:rPr>
        <w:t>يفترض هذا السيناريو خوض قائمة من مرشحي حركة فتح</w:t>
      </w:r>
      <w:r w:rsidR="005C6009" w:rsidRPr="00B0344E">
        <w:rPr>
          <w:rFonts w:ascii="Simplified Arabic" w:hAnsi="Simplified Arabic" w:cs="Simplified Arabic"/>
          <w:rtl/>
        </w:rPr>
        <w:t>،</w:t>
      </w:r>
      <w:r w:rsidRPr="00B0344E">
        <w:rPr>
          <w:rFonts w:ascii="Simplified Arabic" w:hAnsi="Simplified Arabic" w:cs="Simplified Arabic"/>
          <w:rtl/>
        </w:rPr>
        <w:t xml:space="preserve"> المدعومين من محمود عباس ومروان البرغوثي وجبريل الرجوب، في مواجهة تحالف بين حركة حماس والتيار الإصلاحي داخل حركة فتح. </w:t>
      </w:r>
      <w:r w:rsidR="005C6009" w:rsidRPr="00B0344E">
        <w:rPr>
          <w:rFonts w:ascii="Simplified Arabic" w:hAnsi="Simplified Arabic" w:cs="Simplified Arabic"/>
          <w:rtl/>
        </w:rPr>
        <w:t xml:space="preserve">يؤدي هذا التحالف إلى تقارب أكبر في المنافسة الانتخابية، </w:t>
      </w:r>
      <w:r w:rsidRPr="00B0344E">
        <w:rPr>
          <w:rFonts w:ascii="Simplified Arabic" w:hAnsi="Simplified Arabic" w:cs="Simplified Arabic"/>
          <w:rtl/>
        </w:rPr>
        <w:t xml:space="preserve">إذ تحصل قائمة فتح الرسمية على </w:t>
      </w:r>
      <w:r w:rsidRPr="00B0344E">
        <w:rPr>
          <w:rFonts w:ascii="Simplified Arabic" w:hAnsi="Simplified Arabic" w:cs="Simplified Arabic"/>
        </w:rPr>
        <w:t>34</w:t>
      </w:r>
      <w:r w:rsidRPr="00B0344E">
        <w:rPr>
          <w:rFonts w:ascii="Simplified Arabic" w:hAnsi="Simplified Arabic" w:cs="Simplified Arabic"/>
          <w:rtl/>
        </w:rPr>
        <w:t>% من التأييد</w:t>
      </w:r>
      <w:r w:rsidR="00B0344E">
        <w:rPr>
          <w:rFonts w:ascii="Simplified Arabic" w:hAnsi="Simplified Arabic" w:cs="Simplified Arabic" w:hint="cs"/>
          <w:rtl/>
        </w:rPr>
        <w:t xml:space="preserve"> العام</w:t>
      </w:r>
      <w:r w:rsidRPr="00B0344E">
        <w:rPr>
          <w:rFonts w:ascii="Simplified Arabic" w:hAnsi="Simplified Arabic" w:cs="Simplified Arabic"/>
          <w:rtl/>
        </w:rPr>
        <w:t xml:space="preserve">، تليها قائمة تحالف حركة حماس والتيار الإصلاحي بنسبة </w:t>
      </w:r>
      <w:r w:rsidRPr="00B0344E">
        <w:rPr>
          <w:rFonts w:ascii="Simplified Arabic" w:hAnsi="Simplified Arabic" w:cs="Simplified Arabic"/>
        </w:rPr>
        <w:t>26</w:t>
      </w:r>
      <w:r w:rsidRPr="00B0344E">
        <w:rPr>
          <w:rFonts w:ascii="Simplified Arabic" w:hAnsi="Simplified Arabic" w:cs="Simplified Arabic"/>
          <w:rtl/>
        </w:rPr>
        <w:t xml:space="preserve">%، ثم قائمة يقودها مستقلون بنسبة </w:t>
      </w:r>
      <w:r w:rsidRPr="00B0344E">
        <w:rPr>
          <w:rFonts w:ascii="Simplified Arabic" w:hAnsi="Simplified Arabic" w:cs="Simplified Arabic"/>
        </w:rPr>
        <w:t>24</w:t>
      </w:r>
      <w:r w:rsidRPr="00B0344E">
        <w:rPr>
          <w:rFonts w:ascii="Simplified Arabic" w:hAnsi="Simplified Arabic" w:cs="Simplified Arabic"/>
          <w:rtl/>
        </w:rPr>
        <w:t xml:space="preserve">%. وعلى مستوى المناطق، تتقدم قائمة حركة فتح الرسمية في الضفة الغربية بنسبة </w:t>
      </w:r>
      <w:r w:rsidRPr="00B0344E">
        <w:rPr>
          <w:rFonts w:ascii="Simplified Arabic" w:hAnsi="Simplified Arabic" w:cs="Simplified Arabic"/>
        </w:rPr>
        <w:t>36</w:t>
      </w:r>
      <w:r w:rsidRPr="00B0344E">
        <w:rPr>
          <w:rFonts w:ascii="Simplified Arabic" w:hAnsi="Simplified Arabic" w:cs="Simplified Arabic"/>
          <w:rtl/>
        </w:rPr>
        <w:t xml:space="preserve">%، مقابل </w:t>
      </w:r>
      <w:r w:rsidRPr="00B0344E">
        <w:rPr>
          <w:rFonts w:ascii="Simplified Arabic" w:hAnsi="Simplified Arabic" w:cs="Simplified Arabic"/>
        </w:rPr>
        <w:t>20</w:t>
      </w:r>
      <w:r w:rsidRPr="00B0344E">
        <w:rPr>
          <w:rFonts w:ascii="Simplified Arabic" w:hAnsi="Simplified Arabic" w:cs="Simplified Arabic"/>
          <w:rtl/>
        </w:rPr>
        <w:t>% للتحالف المفترض</w:t>
      </w:r>
      <w:r w:rsidR="005C6009" w:rsidRPr="00B0344E">
        <w:rPr>
          <w:rFonts w:ascii="Simplified Arabic" w:hAnsi="Simplified Arabic" w:cs="Simplified Arabic"/>
          <w:rtl/>
        </w:rPr>
        <w:t xml:space="preserve"> بين حماس والتيار الإصلاحي. فيما</w:t>
      </w:r>
      <w:r w:rsidRPr="00B0344E">
        <w:rPr>
          <w:rFonts w:ascii="Simplified Arabic" w:hAnsi="Simplified Arabic" w:cs="Simplified Arabic"/>
          <w:rtl/>
        </w:rPr>
        <w:t xml:space="preserve"> يتقدم تحالف حماس والتيار الإصلاحي في قطاع غزة بنسبة </w:t>
      </w:r>
      <w:r w:rsidRPr="00B0344E">
        <w:rPr>
          <w:rFonts w:ascii="Simplified Arabic" w:hAnsi="Simplified Arabic" w:cs="Simplified Arabic"/>
        </w:rPr>
        <w:t>35</w:t>
      </w:r>
      <w:r w:rsidRPr="00B0344E">
        <w:rPr>
          <w:rFonts w:ascii="Simplified Arabic" w:hAnsi="Simplified Arabic" w:cs="Simplified Arabic"/>
          <w:rtl/>
        </w:rPr>
        <w:t xml:space="preserve">% مقابل </w:t>
      </w:r>
      <w:r w:rsidRPr="00B0344E">
        <w:rPr>
          <w:rFonts w:ascii="Simplified Arabic" w:hAnsi="Simplified Arabic" w:cs="Simplified Arabic"/>
        </w:rPr>
        <w:t>32</w:t>
      </w:r>
      <w:r w:rsidRPr="00B0344E">
        <w:rPr>
          <w:rFonts w:ascii="Simplified Arabic" w:hAnsi="Simplified Arabic" w:cs="Simplified Arabic"/>
          <w:rtl/>
        </w:rPr>
        <w:t>% لقائمة فتح. وتحظى قائمة مستقلة بمستوى تأييد متساوٍ في المنطقتين، فيما يحظى ائتلاف القوى اليسارية</w:t>
      </w:r>
      <w:r w:rsidRPr="007217E6">
        <w:rPr>
          <w:rFonts w:ascii="Simplified Arabic" w:hAnsi="Simplified Arabic" w:cs="Simplified Arabic"/>
          <w:rtl/>
        </w:rPr>
        <w:t xml:space="preserve"> بتأييد محدود في كل منهما. </w:t>
      </w:r>
      <w:r w:rsidR="005C6009" w:rsidRPr="007217E6">
        <w:rPr>
          <w:rFonts w:ascii="Simplified Arabic" w:hAnsi="Simplified Arabic" w:cs="Simplified Arabic"/>
          <w:rtl/>
        </w:rPr>
        <w:t xml:space="preserve">وضمن </w:t>
      </w:r>
      <w:r w:rsidRPr="007217E6">
        <w:rPr>
          <w:rFonts w:ascii="Simplified Arabic" w:hAnsi="Simplified Arabic" w:cs="Simplified Arabic"/>
          <w:rtl/>
        </w:rPr>
        <w:t xml:space="preserve">هذا السيناريو، تبلغ نسبة من لا ينوون التصويت أو </w:t>
      </w:r>
      <w:r w:rsidR="005C6009" w:rsidRPr="007217E6">
        <w:rPr>
          <w:rFonts w:ascii="Simplified Arabic" w:hAnsi="Simplified Arabic" w:cs="Simplified Arabic"/>
          <w:rtl/>
        </w:rPr>
        <w:t xml:space="preserve">من </w:t>
      </w:r>
      <w:r w:rsidRPr="007217E6">
        <w:rPr>
          <w:rFonts w:ascii="Simplified Arabic" w:hAnsi="Simplified Arabic" w:cs="Simplified Arabic"/>
          <w:rtl/>
        </w:rPr>
        <w:t xml:space="preserve">لم يحسموا موقفهم </w:t>
      </w:r>
      <w:r w:rsidRPr="007217E6">
        <w:rPr>
          <w:rFonts w:ascii="Simplified Arabic" w:hAnsi="Simplified Arabic" w:cs="Simplified Arabic"/>
        </w:rPr>
        <w:t>13</w:t>
      </w:r>
      <w:r w:rsidRPr="007217E6">
        <w:rPr>
          <w:rFonts w:ascii="Simplified Arabic" w:hAnsi="Simplified Arabic" w:cs="Simplified Arabic"/>
          <w:rtl/>
        </w:rPr>
        <w:t>%.</w:t>
      </w:r>
    </w:p>
    <w:p w14:paraId="5843338D" w14:textId="78D985BA" w:rsidR="00900611" w:rsidRPr="007217E6" w:rsidRDefault="00000000" w:rsidP="005E1ADA">
      <w:pPr>
        <w:pStyle w:val="ListParagraph"/>
        <w:bidi/>
        <w:spacing w:before="120" w:after="120"/>
        <w:ind w:left="0"/>
        <w:jc w:val="both"/>
        <w:rPr>
          <w:rFonts w:ascii="Simplified Arabic" w:hAnsi="Simplified Arabic" w:cs="Simplified Arabic"/>
        </w:rPr>
      </w:pPr>
      <w:r w:rsidRPr="007217E6">
        <w:rPr>
          <w:rFonts w:ascii="Simplified Arabic" w:hAnsi="Simplified Arabic" w:cs="Simplified Arabic"/>
          <w:rtl/>
        </w:rPr>
        <w:t xml:space="preserve">وبين </w:t>
      </w:r>
      <w:r w:rsidRPr="007217E6">
        <w:rPr>
          <w:rFonts w:ascii="Simplified Arabic" w:hAnsi="Simplified Arabic" w:cs="Simplified Arabic"/>
          <w:b/>
          <w:bCs/>
          <w:rtl/>
        </w:rPr>
        <w:t>الشباب</w:t>
      </w:r>
      <w:r w:rsidRPr="007217E6">
        <w:rPr>
          <w:rFonts w:ascii="Simplified Arabic" w:hAnsi="Simplified Arabic" w:cs="Simplified Arabic"/>
          <w:rtl/>
        </w:rPr>
        <w:t>، تتسم المنافسة بالتقارب بين قائمة مدعومة من فتح</w:t>
      </w:r>
      <w:r w:rsidR="00900611">
        <w:rPr>
          <w:rFonts w:ascii="Simplified Arabic" w:hAnsi="Simplified Arabic" w:cs="Simplified Arabic" w:hint="cs"/>
          <w:rtl/>
        </w:rPr>
        <w:t xml:space="preserve"> من جهة</w:t>
      </w:r>
      <w:r w:rsidRPr="007217E6">
        <w:rPr>
          <w:rFonts w:ascii="Simplified Arabic" w:hAnsi="Simplified Arabic" w:cs="Simplified Arabic"/>
          <w:rtl/>
        </w:rPr>
        <w:t xml:space="preserve"> وقائمة حماس والتيار الإصلاحي</w:t>
      </w:r>
      <w:r w:rsidR="00900611">
        <w:rPr>
          <w:rFonts w:ascii="Simplified Arabic" w:hAnsi="Simplified Arabic" w:cs="Simplified Arabic" w:hint="cs"/>
          <w:rtl/>
        </w:rPr>
        <w:t xml:space="preserve"> من جهة أخرى</w:t>
      </w:r>
      <w:r w:rsidRPr="007217E6">
        <w:rPr>
          <w:rFonts w:ascii="Simplified Arabic" w:hAnsi="Simplified Arabic" w:cs="Simplified Arabic"/>
          <w:rtl/>
        </w:rPr>
        <w:t xml:space="preserve">، حيث يؤيد </w:t>
      </w:r>
      <w:r w:rsidRPr="007217E6">
        <w:rPr>
          <w:rFonts w:ascii="Simplified Arabic" w:hAnsi="Simplified Arabic" w:cs="Simplified Arabic"/>
        </w:rPr>
        <w:t>37</w:t>
      </w:r>
      <w:r w:rsidRPr="007217E6">
        <w:rPr>
          <w:rFonts w:ascii="Simplified Arabic" w:hAnsi="Simplified Arabic" w:cs="Simplified Arabic"/>
          <w:rtl/>
        </w:rPr>
        <w:t xml:space="preserve">% </w:t>
      </w:r>
      <w:r w:rsidR="005C6009" w:rsidRPr="007217E6">
        <w:rPr>
          <w:rFonts w:ascii="Simplified Arabic" w:hAnsi="Simplified Arabic" w:cs="Simplified Arabic"/>
          <w:rtl/>
        </w:rPr>
        <w:t xml:space="preserve">من </w:t>
      </w:r>
      <w:r w:rsidR="00900611">
        <w:rPr>
          <w:rFonts w:ascii="Simplified Arabic" w:hAnsi="Simplified Arabic" w:cs="Simplified Arabic" w:hint="cs"/>
          <w:rtl/>
        </w:rPr>
        <w:t xml:space="preserve">هذه </w:t>
      </w:r>
      <w:r w:rsidR="005C6009" w:rsidRPr="007217E6">
        <w:rPr>
          <w:rFonts w:ascii="Simplified Arabic" w:hAnsi="Simplified Arabic" w:cs="Simplified Arabic"/>
          <w:rtl/>
        </w:rPr>
        <w:t xml:space="preserve">الفئة العمرية </w:t>
      </w:r>
      <w:r w:rsidRPr="007217E6">
        <w:rPr>
          <w:rFonts w:ascii="Simplified Arabic" w:hAnsi="Simplified Arabic" w:cs="Simplified Arabic"/>
          <w:rtl/>
        </w:rPr>
        <w:t>قائمة فتح</w:t>
      </w:r>
      <w:r w:rsidR="005C6009" w:rsidRPr="007217E6">
        <w:rPr>
          <w:rFonts w:ascii="Simplified Arabic" w:hAnsi="Simplified Arabic" w:cs="Simplified Arabic"/>
          <w:rtl/>
        </w:rPr>
        <w:t>،</w:t>
      </w:r>
      <w:r w:rsidRPr="007217E6">
        <w:rPr>
          <w:rFonts w:ascii="Simplified Arabic" w:hAnsi="Simplified Arabic" w:cs="Simplified Arabic"/>
          <w:rtl/>
        </w:rPr>
        <w:t xml:space="preserve"> مقابل</w:t>
      </w:r>
      <w:r w:rsidR="005C6009" w:rsidRPr="007217E6">
        <w:rPr>
          <w:rFonts w:ascii="Simplified Arabic" w:hAnsi="Simplified Arabic" w:cs="Simplified Arabic"/>
          <w:rtl/>
        </w:rPr>
        <w:t xml:space="preserve"> تأييد</w:t>
      </w:r>
      <w:r w:rsidRPr="007217E6">
        <w:rPr>
          <w:rFonts w:ascii="Simplified Arabic" w:hAnsi="Simplified Arabic" w:cs="Simplified Arabic"/>
          <w:rtl/>
        </w:rPr>
        <w:t xml:space="preserve"> </w:t>
      </w:r>
      <w:r w:rsidRPr="007217E6">
        <w:rPr>
          <w:rFonts w:ascii="Simplified Arabic" w:hAnsi="Simplified Arabic" w:cs="Simplified Arabic"/>
        </w:rPr>
        <w:t>30</w:t>
      </w:r>
      <w:r w:rsidRPr="007217E6">
        <w:rPr>
          <w:rFonts w:ascii="Simplified Arabic" w:hAnsi="Simplified Arabic" w:cs="Simplified Arabic"/>
          <w:rtl/>
        </w:rPr>
        <w:t xml:space="preserve">% </w:t>
      </w:r>
      <w:r w:rsidR="005C6009" w:rsidRPr="007217E6">
        <w:rPr>
          <w:rFonts w:ascii="Simplified Arabic" w:hAnsi="Simplified Arabic" w:cs="Simplified Arabic"/>
          <w:rtl/>
        </w:rPr>
        <w:t xml:space="preserve">منهم </w:t>
      </w:r>
      <w:r w:rsidRPr="007217E6">
        <w:rPr>
          <w:rFonts w:ascii="Simplified Arabic" w:hAnsi="Simplified Arabic" w:cs="Simplified Arabic"/>
          <w:rtl/>
        </w:rPr>
        <w:t>لقائمة حماس والتيار الإصلاحي. وفي قطاع غزة، ينقسم الشباب بين قائمة فتح (</w:t>
      </w:r>
      <w:r w:rsidRPr="007217E6">
        <w:rPr>
          <w:rFonts w:ascii="Simplified Arabic" w:hAnsi="Simplified Arabic" w:cs="Simplified Arabic"/>
        </w:rPr>
        <w:t>33</w:t>
      </w:r>
      <w:r w:rsidRPr="007217E6">
        <w:rPr>
          <w:rFonts w:ascii="Simplified Arabic" w:hAnsi="Simplified Arabic" w:cs="Simplified Arabic"/>
          <w:rtl/>
        </w:rPr>
        <w:t>%) وقائمة حماس والتيار الإصلاحي (</w:t>
      </w:r>
      <w:r w:rsidRPr="007217E6">
        <w:rPr>
          <w:rFonts w:ascii="Simplified Arabic" w:hAnsi="Simplified Arabic" w:cs="Simplified Arabic"/>
        </w:rPr>
        <w:t>30</w:t>
      </w:r>
      <w:r w:rsidRPr="007217E6">
        <w:rPr>
          <w:rFonts w:ascii="Simplified Arabic" w:hAnsi="Simplified Arabic" w:cs="Simplified Arabic"/>
          <w:rtl/>
        </w:rPr>
        <w:t xml:space="preserve">%)، فيما يؤيد </w:t>
      </w:r>
      <w:r w:rsidRPr="007217E6">
        <w:rPr>
          <w:rFonts w:ascii="Simplified Arabic" w:hAnsi="Simplified Arabic" w:cs="Simplified Arabic"/>
        </w:rPr>
        <w:t>28</w:t>
      </w:r>
      <w:r w:rsidRPr="007217E6">
        <w:rPr>
          <w:rFonts w:ascii="Simplified Arabic" w:hAnsi="Simplified Arabic" w:cs="Simplified Arabic"/>
          <w:rtl/>
        </w:rPr>
        <w:t>% قائمة مستقلة و</w:t>
      </w:r>
      <w:r w:rsidRPr="007217E6">
        <w:rPr>
          <w:rFonts w:ascii="Simplified Arabic" w:hAnsi="Simplified Arabic" w:cs="Simplified Arabic"/>
        </w:rPr>
        <w:t>4</w:t>
      </w:r>
      <w:r w:rsidRPr="007217E6">
        <w:rPr>
          <w:rFonts w:ascii="Simplified Arabic" w:hAnsi="Simplified Arabic" w:cs="Simplified Arabic"/>
          <w:rtl/>
        </w:rPr>
        <w:t xml:space="preserve">% القوى اليسارية. ويتجاوز تأييد حركة فتح </w:t>
      </w:r>
      <w:r w:rsidRPr="007217E6">
        <w:rPr>
          <w:rFonts w:ascii="Simplified Arabic" w:hAnsi="Simplified Arabic" w:cs="Simplified Arabic"/>
        </w:rPr>
        <w:t>50</w:t>
      </w:r>
      <w:r w:rsidRPr="007217E6">
        <w:rPr>
          <w:rFonts w:ascii="Simplified Arabic" w:hAnsi="Simplified Arabic" w:cs="Simplified Arabic"/>
          <w:rtl/>
        </w:rPr>
        <w:t xml:space="preserve">% بين الفئات العمرية الأكبر سناً، بينما يتراجع تأييد قائمة حماس والتيار الإصلاحي مع التقدم في العمر، ليصل إلى </w:t>
      </w:r>
      <w:r w:rsidRPr="007217E6">
        <w:rPr>
          <w:rFonts w:ascii="Simplified Arabic" w:hAnsi="Simplified Arabic" w:cs="Simplified Arabic"/>
        </w:rPr>
        <w:t>20</w:t>
      </w:r>
      <w:r w:rsidRPr="007217E6">
        <w:rPr>
          <w:rFonts w:ascii="Simplified Arabic" w:hAnsi="Simplified Arabic" w:cs="Simplified Arabic"/>
          <w:rtl/>
        </w:rPr>
        <w:t xml:space="preserve">% بين الفئة العمرية </w:t>
      </w:r>
      <w:r w:rsidRPr="007217E6">
        <w:rPr>
          <w:rFonts w:ascii="Simplified Arabic" w:hAnsi="Simplified Arabic" w:cs="Simplified Arabic"/>
        </w:rPr>
        <w:t>41</w:t>
      </w:r>
      <w:r w:rsidRPr="007217E6">
        <w:rPr>
          <w:rFonts w:ascii="Simplified Arabic" w:hAnsi="Simplified Arabic" w:cs="Simplified Arabic"/>
          <w:rtl/>
        </w:rPr>
        <w:t>-</w:t>
      </w:r>
      <w:r w:rsidRPr="007217E6">
        <w:rPr>
          <w:rFonts w:ascii="Simplified Arabic" w:hAnsi="Simplified Arabic" w:cs="Simplified Arabic"/>
        </w:rPr>
        <w:t>60</w:t>
      </w:r>
      <w:r w:rsidRPr="007217E6">
        <w:rPr>
          <w:rFonts w:ascii="Simplified Arabic" w:hAnsi="Simplified Arabic" w:cs="Simplified Arabic"/>
          <w:rtl/>
        </w:rPr>
        <w:t xml:space="preserve"> عاماً، وإلى </w:t>
      </w:r>
      <w:r w:rsidRPr="007217E6">
        <w:rPr>
          <w:rFonts w:ascii="Simplified Arabic" w:hAnsi="Simplified Arabic" w:cs="Simplified Arabic"/>
        </w:rPr>
        <w:t>13</w:t>
      </w:r>
      <w:r w:rsidRPr="007217E6">
        <w:rPr>
          <w:rFonts w:ascii="Simplified Arabic" w:hAnsi="Simplified Arabic" w:cs="Simplified Arabic"/>
          <w:rtl/>
        </w:rPr>
        <w:t xml:space="preserve">% فقط بين المستطلعين الذين تزيد أعمارهم على </w:t>
      </w:r>
      <w:r w:rsidRPr="007217E6">
        <w:rPr>
          <w:rFonts w:ascii="Simplified Arabic" w:hAnsi="Simplified Arabic" w:cs="Simplified Arabic"/>
        </w:rPr>
        <w:t>60</w:t>
      </w:r>
      <w:r w:rsidRPr="007217E6">
        <w:rPr>
          <w:rFonts w:ascii="Simplified Arabic" w:hAnsi="Simplified Arabic" w:cs="Simplified Arabic"/>
          <w:rtl/>
        </w:rPr>
        <w:t xml:space="preserve"> عاماً.</w:t>
      </w:r>
    </w:p>
    <w:p w14:paraId="792F9F5F" w14:textId="6B77319E" w:rsidR="00C87CAB" w:rsidRPr="007217E6" w:rsidRDefault="00000000" w:rsidP="005E1ADA">
      <w:pPr>
        <w:bidi/>
        <w:spacing w:before="120" w:after="120" w:line="240" w:lineRule="auto"/>
        <w:jc w:val="center"/>
        <w:rPr>
          <w:rFonts w:ascii="Simplified Arabic" w:hAnsi="Simplified Arabic" w:cs="Simplified Arabic"/>
          <w:b/>
          <w:bCs/>
        </w:rPr>
      </w:pPr>
      <w:r w:rsidRPr="007217E6">
        <w:rPr>
          <w:rFonts w:ascii="Simplified Arabic" w:hAnsi="Simplified Arabic" w:cs="Simplified Arabic"/>
          <w:rtl/>
        </w:rPr>
        <w:t>الرسم البياني (</w:t>
      </w:r>
      <w:r w:rsidR="005E5DA5" w:rsidRPr="007217E6">
        <w:rPr>
          <w:rFonts w:ascii="Simplified Arabic" w:hAnsi="Simplified Arabic" w:cs="Simplified Arabic"/>
        </w:rPr>
        <w:t>12</w:t>
      </w:r>
      <w:r w:rsidRPr="007217E6">
        <w:rPr>
          <w:rFonts w:ascii="Simplified Arabic" w:hAnsi="Simplified Arabic" w:cs="Simplified Arabic"/>
          <w:rtl/>
        </w:rPr>
        <w:t xml:space="preserve">): التأييد السياسي - قائمة فتح </w:t>
      </w:r>
      <w:r w:rsidR="005C6009" w:rsidRPr="007217E6">
        <w:rPr>
          <w:rFonts w:ascii="Simplified Arabic" w:hAnsi="Simplified Arabic" w:cs="Simplified Arabic"/>
          <w:rtl/>
        </w:rPr>
        <w:t xml:space="preserve">وقائمة </w:t>
      </w:r>
      <w:r w:rsidRPr="007217E6">
        <w:rPr>
          <w:rFonts w:ascii="Simplified Arabic" w:hAnsi="Simplified Arabic" w:cs="Simplified Arabic"/>
          <w:rtl/>
        </w:rPr>
        <w:t>تحالف حماس والتيار الإصلاحي</w:t>
      </w:r>
    </w:p>
    <w:p w14:paraId="7056EECE" w14:textId="13F39100" w:rsidR="00C87CAB" w:rsidRPr="007217E6" w:rsidRDefault="005C4586" w:rsidP="005E1ADA">
      <w:pPr>
        <w:spacing w:before="120" w:after="120"/>
        <w:jc w:val="center"/>
        <w:rPr>
          <w:rFonts w:ascii="Simplified Arabic" w:hAnsi="Simplified Arabic" w:cs="Simplified Arabic"/>
          <w:rtl/>
        </w:rPr>
      </w:pPr>
      <w:r w:rsidRPr="007217E6">
        <w:rPr>
          <w:rFonts w:ascii="Simplified Arabic" w:hAnsi="Simplified Arabic" w:cs="Simplified Arabic"/>
          <w:noProof/>
          <w:color w:val="000000" w:themeColor="text1"/>
          <w:sz w:val="20"/>
          <w:szCs w:val="20"/>
        </w:rPr>
        <w:drawing>
          <wp:inline distT="0" distB="0" distL="0" distR="0" wp14:anchorId="77F65457" wp14:editId="261A9870">
            <wp:extent cx="5212080" cy="1889760"/>
            <wp:effectExtent l="0" t="0" r="7620" b="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21454AA" w14:textId="77777777" w:rsidR="00C87CAB" w:rsidRPr="005E1ADA" w:rsidRDefault="00000000" w:rsidP="005E1ADA">
      <w:pPr>
        <w:pStyle w:val="ListParagraph"/>
        <w:bidi/>
        <w:spacing w:before="120" w:after="120"/>
        <w:ind w:left="0"/>
        <w:jc w:val="both"/>
        <w:rPr>
          <w:rFonts w:ascii="Simplified Arabic" w:hAnsi="Simplified Arabic" w:cs="Simplified Arabic"/>
          <w:b/>
          <w:bCs/>
          <w:color w:val="984806" w:themeColor="accent6" w:themeShade="80"/>
        </w:rPr>
      </w:pPr>
      <w:r w:rsidRPr="005E1ADA">
        <w:rPr>
          <w:rFonts w:ascii="Simplified Arabic" w:hAnsi="Simplified Arabic" w:cs="Simplified Arabic"/>
          <w:b/>
          <w:bCs/>
          <w:color w:val="984806" w:themeColor="accent6" w:themeShade="80"/>
          <w:rtl/>
        </w:rPr>
        <w:t>القسم الرابع: سيناريوهات الانتخابات الرئاسية</w:t>
      </w:r>
    </w:p>
    <w:p w14:paraId="7100D319" w14:textId="06257898" w:rsidR="00C87CAB" w:rsidRPr="007217E6" w:rsidRDefault="00900611" w:rsidP="005E1ADA">
      <w:pPr>
        <w:pStyle w:val="ListParagraph"/>
        <w:bidi/>
        <w:spacing w:before="120" w:after="120"/>
        <w:ind w:left="0"/>
        <w:jc w:val="both"/>
        <w:rPr>
          <w:rFonts w:ascii="Simplified Arabic" w:hAnsi="Simplified Arabic" w:cs="Simplified Arabic"/>
        </w:rPr>
      </w:pPr>
      <w:r>
        <w:rPr>
          <w:rFonts w:ascii="Simplified Arabic" w:hAnsi="Simplified Arabic" w:cs="Simplified Arabic" w:hint="cs"/>
          <w:rtl/>
        </w:rPr>
        <w:t xml:space="preserve">طرحت </w:t>
      </w:r>
      <w:r w:rsidRPr="007217E6">
        <w:rPr>
          <w:rFonts w:ascii="Simplified Arabic" w:hAnsi="Simplified Arabic" w:cs="Simplified Arabic"/>
          <w:rtl/>
        </w:rPr>
        <w:t>السيناريوهات التالية للانتخابات الرئاسي</w:t>
      </w:r>
      <w:r w:rsidR="006D743D">
        <w:rPr>
          <w:rFonts w:ascii="Simplified Arabic" w:hAnsi="Simplified Arabic" w:cs="Simplified Arabic" w:hint="cs"/>
          <w:rtl/>
        </w:rPr>
        <w:t xml:space="preserve">ة على </w:t>
      </w:r>
      <w:r w:rsidRPr="007217E6">
        <w:rPr>
          <w:rFonts w:ascii="Simplified Arabic" w:hAnsi="Simplified Arabic" w:cs="Simplified Arabic"/>
          <w:rtl/>
        </w:rPr>
        <w:t>صورة أسئلة مغلقة، وتعكس مستوى التأييد الشعبي، ولا تمثل أنماطًا نهائية أو مؤكدة للتصويت.</w:t>
      </w:r>
    </w:p>
    <w:p w14:paraId="47AF6203" w14:textId="77777777" w:rsidR="00C87CAB" w:rsidRPr="007217E6" w:rsidRDefault="00000000" w:rsidP="005E1ADA">
      <w:pPr>
        <w:pStyle w:val="ListParagraph"/>
        <w:bidi/>
        <w:spacing w:before="120" w:after="120"/>
        <w:ind w:left="0"/>
        <w:jc w:val="both"/>
        <w:rPr>
          <w:rFonts w:ascii="Simplified Arabic" w:hAnsi="Simplified Arabic" w:cs="Simplified Arabic"/>
        </w:rPr>
      </w:pPr>
      <w:r w:rsidRPr="007217E6">
        <w:rPr>
          <w:rFonts w:ascii="Simplified Arabic" w:hAnsi="Simplified Arabic" w:cs="Simplified Arabic"/>
          <w:b/>
          <w:bCs/>
          <w:rtl/>
        </w:rPr>
        <w:t>السيناريو الأول: قائمة موسعة من المرشحين من فتح وحماس وآخرين</w:t>
      </w:r>
    </w:p>
    <w:p w14:paraId="64F881F3" w14:textId="53FF3432" w:rsidR="005E1ADA" w:rsidRPr="007217E6" w:rsidRDefault="006D743D" w:rsidP="005E1ADA">
      <w:pPr>
        <w:pStyle w:val="ListParagraph"/>
        <w:bidi/>
        <w:spacing w:before="120" w:after="120"/>
        <w:ind w:left="0"/>
        <w:jc w:val="both"/>
        <w:rPr>
          <w:rFonts w:ascii="Simplified Arabic" w:hAnsi="Simplified Arabic" w:cs="Simplified Arabic"/>
        </w:rPr>
      </w:pPr>
      <w:r>
        <w:rPr>
          <w:rFonts w:ascii="Simplified Arabic" w:hAnsi="Simplified Arabic" w:cs="Simplified Arabic" w:hint="cs"/>
          <w:rtl/>
        </w:rPr>
        <w:t xml:space="preserve">من بين خمسة عشر مرشحاً </w:t>
      </w:r>
      <w:r w:rsidRPr="007217E6">
        <w:rPr>
          <w:rFonts w:ascii="Simplified Arabic" w:hAnsi="Simplified Arabic" w:cs="Simplified Arabic"/>
          <w:rtl/>
        </w:rPr>
        <w:t xml:space="preserve">تُظهر النتائج تقدم مروان البرغوثي، من حركة فتح، بنسبة </w:t>
      </w:r>
      <w:r w:rsidRPr="007217E6">
        <w:rPr>
          <w:rFonts w:ascii="Simplified Arabic" w:hAnsi="Simplified Arabic" w:cs="Simplified Arabic"/>
        </w:rPr>
        <w:t>33</w:t>
      </w:r>
      <w:r w:rsidRPr="007217E6">
        <w:rPr>
          <w:rFonts w:ascii="Simplified Arabic" w:hAnsi="Simplified Arabic" w:cs="Simplified Arabic"/>
          <w:rtl/>
        </w:rPr>
        <w:t xml:space="preserve">% من التأييد الشعبي، يليه محمد دحلان بنسبة </w:t>
      </w:r>
      <w:r w:rsidRPr="007217E6">
        <w:rPr>
          <w:rFonts w:ascii="Simplified Arabic" w:hAnsi="Simplified Arabic" w:cs="Simplified Arabic"/>
        </w:rPr>
        <w:t>14</w:t>
      </w:r>
      <w:r w:rsidRPr="007217E6">
        <w:rPr>
          <w:rFonts w:ascii="Simplified Arabic" w:hAnsi="Simplified Arabic" w:cs="Simplified Arabic"/>
          <w:rtl/>
        </w:rPr>
        <w:t xml:space="preserve">%، ثم محمود عباس بنسبة </w:t>
      </w:r>
      <w:r w:rsidRPr="007217E6">
        <w:rPr>
          <w:rFonts w:ascii="Simplified Arabic" w:hAnsi="Simplified Arabic" w:cs="Simplified Arabic"/>
        </w:rPr>
        <w:t>12</w:t>
      </w:r>
      <w:r w:rsidRPr="007217E6">
        <w:rPr>
          <w:rFonts w:ascii="Simplified Arabic" w:hAnsi="Simplified Arabic" w:cs="Simplified Arabic"/>
          <w:rtl/>
        </w:rPr>
        <w:t>%. ويحصل باقي المرشحين على مستويات تأييد أقل، أبرزهم مصطفى البرغوثي (</w:t>
      </w:r>
      <w:r w:rsidRPr="007217E6">
        <w:rPr>
          <w:rFonts w:ascii="Simplified Arabic" w:hAnsi="Simplified Arabic" w:cs="Simplified Arabic"/>
        </w:rPr>
        <w:t>3</w:t>
      </w:r>
      <w:r w:rsidRPr="007217E6">
        <w:rPr>
          <w:rFonts w:ascii="Simplified Arabic" w:hAnsi="Simplified Arabic" w:cs="Simplified Arabic"/>
          <w:rtl/>
        </w:rPr>
        <w:t>%)، وسلام فياض (</w:t>
      </w:r>
      <w:r w:rsidRPr="007217E6">
        <w:rPr>
          <w:rFonts w:ascii="Simplified Arabic" w:hAnsi="Simplified Arabic" w:cs="Simplified Arabic"/>
        </w:rPr>
        <w:t>3</w:t>
      </w:r>
      <w:r w:rsidRPr="007217E6">
        <w:rPr>
          <w:rFonts w:ascii="Simplified Arabic" w:hAnsi="Simplified Arabic" w:cs="Simplified Arabic"/>
          <w:rtl/>
        </w:rPr>
        <w:t>%)، وحنان عشرواي (</w:t>
      </w:r>
      <w:r w:rsidRPr="007217E6">
        <w:rPr>
          <w:rFonts w:ascii="Simplified Arabic" w:hAnsi="Simplified Arabic" w:cs="Simplified Arabic"/>
        </w:rPr>
        <w:t>3</w:t>
      </w:r>
      <w:r w:rsidRPr="007217E6">
        <w:rPr>
          <w:rFonts w:ascii="Simplified Arabic" w:hAnsi="Simplified Arabic" w:cs="Simplified Arabic"/>
          <w:rtl/>
        </w:rPr>
        <w:t xml:space="preserve">%). وتكشف التوزيعات الجغرافية عن فروق واضحة في تفضيلات الناخبين بين الضفة الغربية وقطاع غزة. ويتقدم مروان البرغوثي في الضفة الغربية بنسبة </w:t>
      </w:r>
      <w:r w:rsidRPr="007217E6">
        <w:rPr>
          <w:rFonts w:ascii="Simplified Arabic" w:hAnsi="Simplified Arabic" w:cs="Simplified Arabic"/>
        </w:rPr>
        <w:t>45</w:t>
      </w:r>
      <w:r w:rsidRPr="007217E6">
        <w:rPr>
          <w:rFonts w:ascii="Simplified Arabic" w:hAnsi="Simplified Arabic" w:cs="Simplified Arabic"/>
          <w:rtl/>
        </w:rPr>
        <w:t xml:space="preserve">%، مقابل </w:t>
      </w:r>
      <w:r w:rsidRPr="007217E6">
        <w:rPr>
          <w:rFonts w:ascii="Simplified Arabic" w:hAnsi="Simplified Arabic" w:cs="Simplified Arabic"/>
        </w:rPr>
        <w:t>25</w:t>
      </w:r>
      <w:r w:rsidRPr="007217E6">
        <w:rPr>
          <w:rFonts w:ascii="Simplified Arabic" w:hAnsi="Simplified Arabic" w:cs="Simplified Arabic"/>
          <w:rtl/>
        </w:rPr>
        <w:t xml:space="preserve">% في قطاع غزة، بينما يتقدم </w:t>
      </w:r>
      <w:r w:rsidRPr="007217E6">
        <w:rPr>
          <w:rFonts w:ascii="Simplified Arabic" w:hAnsi="Simplified Arabic" w:cs="Simplified Arabic"/>
          <w:rtl/>
        </w:rPr>
        <w:lastRenderedPageBreak/>
        <w:t xml:space="preserve">محمد دحلان في قطاع غزة بنسبة </w:t>
      </w:r>
      <w:r w:rsidRPr="007217E6">
        <w:rPr>
          <w:rFonts w:ascii="Simplified Arabic" w:hAnsi="Simplified Arabic" w:cs="Simplified Arabic"/>
        </w:rPr>
        <w:t>36</w:t>
      </w:r>
      <w:r w:rsidRPr="007217E6">
        <w:rPr>
          <w:rFonts w:ascii="Simplified Arabic" w:hAnsi="Simplified Arabic" w:cs="Simplified Arabic"/>
          <w:rtl/>
        </w:rPr>
        <w:t xml:space="preserve">%، مقابل </w:t>
      </w:r>
      <w:r w:rsidRPr="007217E6">
        <w:rPr>
          <w:rFonts w:ascii="Simplified Arabic" w:hAnsi="Simplified Arabic" w:cs="Simplified Arabic"/>
        </w:rPr>
        <w:t>3</w:t>
      </w:r>
      <w:r w:rsidRPr="007217E6">
        <w:rPr>
          <w:rFonts w:ascii="Simplified Arabic" w:hAnsi="Simplified Arabic" w:cs="Simplified Arabic"/>
          <w:rtl/>
        </w:rPr>
        <w:t xml:space="preserve">% فقط في الضفة العربية. ويأتي تأييد محمود عباس متقاربًا نسبيًا في المنطقتين، بواقع  </w:t>
      </w:r>
      <w:r w:rsidRPr="007217E6">
        <w:rPr>
          <w:rFonts w:ascii="Simplified Arabic" w:hAnsi="Simplified Arabic" w:cs="Simplified Arabic"/>
        </w:rPr>
        <w:t>12</w:t>
      </w:r>
      <w:r w:rsidRPr="007217E6">
        <w:rPr>
          <w:rFonts w:ascii="Simplified Arabic" w:hAnsi="Simplified Arabic" w:cs="Simplified Arabic"/>
          <w:rtl/>
        </w:rPr>
        <w:t>% في الضفة الغربية و</w:t>
      </w:r>
      <w:r w:rsidRPr="007217E6">
        <w:rPr>
          <w:rFonts w:ascii="Simplified Arabic" w:hAnsi="Simplified Arabic" w:cs="Simplified Arabic"/>
        </w:rPr>
        <w:t>13</w:t>
      </w:r>
      <w:r w:rsidRPr="007217E6">
        <w:rPr>
          <w:rFonts w:ascii="Simplified Arabic" w:hAnsi="Simplified Arabic" w:cs="Simplified Arabic"/>
          <w:rtl/>
        </w:rPr>
        <w:t>% في قطاع غزة. ويحصل سلام فياض على تأييد أعلى في قطاع غزة (</w:t>
      </w:r>
      <w:r w:rsidRPr="007217E6">
        <w:rPr>
          <w:rFonts w:ascii="Simplified Arabic" w:hAnsi="Simplified Arabic" w:cs="Simplified Arabic"/>
        </w:rPr>
        <w:t>4</w:t>
      </w:r>
      <w:r w:rsidRPr="007217E6">
        <w:rPr>
          <w:rFonts w:ascii="Simplified Arabic" w:hAnsi="Simplified Arabic" w:cs="Simplified Arabic"/>
          <w:rtl/>
        </w:rPr>
        <w:t>%) مقارنة بالضفة الغربية (</w:t>
      </w:r>
      <w:r w:rsidRPr="007217E6">
        <w:rPr>
          <w:rFonts w:ascii="Simplified Arabic" w:hAnsi="Simplified Arabic" w:cs="Simplified Arabic"/>
        </w:rPr>
        <w:t>2</w:t>
      </w:r>
      <w:r w:rsidRPr="007217E6">
        <w:rPr>
          <w:rFonts w:ascii="Simplified Arabic" w:hAnsi="Simplified Arabic" w:cs="Simplified Arabic"/>
          <w:rtl/>
        </w:rPr>
        <w:t xml:space="preserve">%)، بينما </w:t>
      </w:r>
      <w:r>
        <w:rPr>
          <w:rFonts w:ascii="Simplified Arabic" w:hAnsi="Simplified Arabic" w:cs="Simplified Arabic" w:hint="cs"/>
          <w:rtl/>
        </w:rPr>
        <w:t>ت</w:t>
      </w:r>
      <w:r w:rsidRPr="007217E6">
        <w:rPr>
          <w:rFonts w:ascii="Simplified Arabic" w:hAnsi="Simplified Arabic" w:cs="Simplified Arabic"/>
          <w:rtl/>
        </w:rPr>
        <w:t xml:space="preserve">حظى حنان عشراوي بتأييد أعلى في الضفة الغربية، بنسبة </w:t>
      </w:r>
      <w:r w:rsidRPr="007217E6">
        <w:rPr>
          <w:rFonts w:ascii="Simplified Arabic" w:hAnsi="Simplified Arabic" w:cs="Simplified Arabic"/>
        </w:rPr>
        <w:t>4</w:t>
      </w:r>
      <w:r w:rsidRPr="007217E6">
        <w:rPr>
          <w:rFonts w:ascii="Simplified Arabic" w:hAnsi="Simplified Arabic" w:cs="Simplified Arabic"/>
          <w:rtl/>
        </w:rPr>
        <w:t>% مقارنة بـ</w:t>
      </w:r>
      <w:r w:rsidRPr="007217E6">
        <w:rPr>
          <w:rFonts w:ascii="Simplified Arabic" w:hAnsi="Simplified Arabic" w:cs="Simplified Arabic"/>
        </w:rPr>
        <w:t>1</w:t>
      </w:r>
      <w:r w:rsidRPr="007217E6">
        <w:rPr>
          <w:rFonts w:ascii="Simplified Arabic" w:hAnsi="Simplified Arabic" w:cs="Simplified Arabic"/>
          <w:rtl/>
        </w:rPr>
        <w:t xml:space="preserve">% في قطاع غزة. </w:t>
      </w:r>
    </w:p>
    <w:p w14:paraId="4CDEED2A" w14:textId="40D6FE5C" w:rsidR="00C87CAB" w:rsidRPr="007217E6" w:rsidRDefault="00000000" w:rsidP="005E1ADA">
      <w:pPr>
        <w:pStyle w:val="ListParagraph"/>
        <w:bidi/>
        <w:spacing w:before="120" w:after="120" w:line="240" w:lineRule="auto"/>
        <w:jc w:val="center"/>
        <w:rPr>
          <w:rFonts w:ascii="Simplified Arabic" w:hAnsi="Simplified Arabic" w:cs="Simplified Arabic"/>
          <w:b/>
          <w:bCs/>
          <w:rtl/>
        </w:rPr>
      </w:pPr>
      <w:r w:rsidRPr="007217E6">
        <w:rPr>
          <w:rFonts w:ascii="Simplified Arabic" w:hAnsi="Simplified Arabic" w:cs="Simplified Arabic"/>
          <w:b/>
          <w:bCs/>
          <w:rtl/>
        </w:rPr>
        <w:t>الجدول (</w:t>
      </w:r>
      <w:r w:rsidR="005E5DA5" w:rsidRPr="007217E6">
        <w:rPr>
          <w:rFonts w:ascii="Simplified Arabic" w:hAnsi="Simplified Arabic" w:cs="Simplified Arabic"/>
          <w:b/>
          <w:bCs/>
        </w:rPr>
        <w:t>13</w:t>
      </w:r>
      <w:r w:rsidRPr="007217E6">
        <w:rPr>
          <w:rFonts w:ascii="Simplified Arabic" w:hAnsi="Simplified Arabic" w:cs="Simplified Arabic"/>
          <w:b/>
          <w:bCs/>
          <w:rtl/>
        </w:rPr>
        <w:t>): نسبة التأييد للمرشحين المحتملين من مختلف التوجهات السياسية</w:t>
      </w:r>
    </w:p>
    <w:tbl>
      <w:tblPr>
        <w:tblStyle w:val="TableGrid"/>
        <w:bidiVisual/>
        <w:tblW w:w="5138" w:type="dxa"/>
        <w:jc w:val="center"/>
        <w:tblLayout w:type="fixed"/>
        <w:tblLook w:val="04A0" w:firstRow="1" w:lastRow="0" w:firstColumn="1" w:lastColumn="0" w:noHBand="0" w:noVBand="1"/>
      </w:tblPr>
      <w:tblGrid>
        <w:gridCol w:w="623"/>
        <w:gridCol w:w="1620"/>
        <w:gridCol w:w="1170"/>
        <w:gridCol w:w="900"/>
        <w:gridCol w:w="825"/>
      </w:tblGrid>
      <w:tr w:rsidR="0027134A" w:rsidRPr="007217E6" w14:paraId="650D3A16" w14:textId="77777777" w:rsidTr="00EA3316">
        <w:trPr>
          <w:jc w:val="center"/>
        </w:trPr>
        <w:tc>
          <w:tcPr>
            <w:tcW w:w="623" w:type="dxa"/>
            <w:shd w:val="clear" w:color="auto" w:fill="800000"/>
          </w:tcPr>
          <w:p w14:paraId="0962AC2C" w14:textId="77777777" w:rsidR="0027134A" w:rsidRPr="007217E6" w:rsidRDefault="0027134A" w:rsidP="005E1ADA">
            <w:pPr>
              <w:tabs>
                <w:tab w:val="left" w:pos="270"/>
              </w:tabs>
              <w:bidi/>
              <w:spacing w:after="0" w:line="240" w:lineRule="auto"/>
              <w:jc w:val="center"/>
              <w:rPr>
                <w:rFonts w:ascii="Simplified Arabic" w:hAnsi="Simplified Arabic" w:cs="Simplified Arabic"/>
                <w:b/>
                <w:bCs/>
              </w:rPr>
            </w:pPr>
            <w:r w:rsidRPr="007217E6">
              <w:rPr>
                <w:rFonts w:ascii="Simplified Arabic" w:eastAsia="MS Mincho" w:hAnsi="Simplified Arabic" w:cs="Simplified Arabic"/>
                <w:b/>
                <w:bCs/>
                <w:rtl/>
              </w:rPr>
              <w:t>#</w:t>
            </w:r>
          </w:p>
        </w:tc>
        <w:tc>
          <w:tcPr>
            <w:tcW w:w="1620" w:type="dxa"/>
            <w:shd w:val="clear" w:color="auto" w:fill="800000"/>
          </w:tcPr>
          <w:p w14:paraId="2973C092" w14:textId="77777777" w:rsidR="0027134A" w:rsidRPr="007217E6" w:rsidRDefault="0027134A" w:rsidP="005E1ADA">
            <w:pPr>
              <w:tabs>
                <w:tab w:val="left" w:pos="270"/>
              </w:tabs>
              <w:bidi/>
              <w:spacing w:after="0" w:line="240" w:lineRule="auto"/>
              <w:jc w:val="center"/>
              <w:rPr>
                <w:rFonts w:ascii="Simplified Arabic" w:hAnsi="Simplified Arabic" w:cs="Simplified Arabic"/>
                <w:b/>
                <w:bCs/>
              </w:rPr>
            </w:pPr>
            <w:r w:rsidRPr="007217E6">
              <w:rPr>
                <w:rFonts w:ascii="Simplified Arabic" w:eastAsia="MS Mincho" w:hAnsi="Simplified Arabic" w:cs="Simplified Arabic"/>
                <w:b/>
                <w:bCs/>
                <w:rtl/>
              </w:rPr>
              <w:t>الاسم</w:t>
            </w:r>
          </w:p>
        </w:tc>
        <w:tc>
          <w:tcPr>
            <w:tcW w:w="1170" w:type="dxa"/>
            <w:shd w:val="clear" w:color="auto" w:fill="800000"/>
          </w:tcPr>
          <w:p w14:paraId="58AF5770" w14:textId="77777777" w:rsidR="0027134A" w:rsidRPr="007217E6" w:rsidRDefault="0027134A" w:rsidP="005E1ADA">
            <w:pPr>
              <w:tabs>
                <w:tab w:val="left" w:pos="270"/>
              </w:tabs>
              <w:bidi/>
              <w:spacing w:after="0" w:line="240" w:lineRule="auto"/>
              <w:jc w:val="center"/>
              <w:rPr>
                <w:rFonts w:ascii="Simplified Arabic" w:hAnsi="Simplified Arabic" w:cs="Simplified Arabic"/>
                <w:b/>
                <w:bCs/>
              </w:rPr>
            </w:pPr>
            <w:r w:rsidRPr="007217E6">
              <w:rPr>
                <w:rFonts w:ascii="Simplified Arabic" w:eastAsia="MS Mincho" w:hAnsi="Simplified Arabic" w:cs="Simplified Arabic"/>
                <w:b/>
                <w:bCs/>
                <w:rtl/>
              </w:rPr>
              <w:t>الضفة الغربية</w:t>
            </w:r>
          </w:p>
        </w:tc>
        <w:tc>
          <w:tcPr>
            <w:tcW w:w="900" w:type="dxa"/>
            <w:shd w:val="clear" w:color="auto" w:fill="800000"/>
          </w:tcPr>
          <w:p w14:paraId="59BA3894" w14:textId="77777777" w:rsidR="0027134A" w:rsidRPr="007217E6" w:rsidRDefault="0027134A" w:rsidP="005E1ADA">
            <w:pPr>
              <w:tabs>
                <w:tab w:val="left" w:pos="270"/>
              </w:tabs>
              <w:bidi/>
              <w:spacing w:after="0" w:line="240" w:lineRule="auto"/>
              <w:jc w:val="center"/>
              <w:rPr>
                <w:rFonts w:ascii="Simplified Arabic" w:hAnsi="Simplified Arabic" w:cs="Simplified Arabic"/>
                <w:b/>
                <w:bCs/>
              </w:rPr>
            </w:pPr>
            <w:r w:rsidRPr="007217E6">
              <w:rPr>
                <w:rFonts w:ascii="Simplified Arabic" w:eastAsia="MS Mincho" w:hAnsi="Simplified Arabic" w:cs="Simplified Arabic"/>
                <w:b/>
                <w:bCs/>
                <w:rtl/>
              </w:rPr>
              <w:t>قطاع غزة</w:t>
            </w:r>
          </w:p>
        </w:tc>
        <w:tc>
          <w:tcPr>
            <w:tcW w:w="825" w:type="dxa"/>
            <w:shd w:val="clear" w:color="auto" w:fill="800000"/>
          </w:tcPr>
          <w:p w14:paraId="58197E40" w14:textId="77777777" w:rsidR="0027134A" w:rsidRPr="007217E6" w:rsidRDefault="0027134A" w:rsidP="005E1ADA">
            <w:pPr>
              <w:tabs>
                <w:tab w:val="left" w:pos="270"/>
              </w:tabs>
              <w:bidi/>
              <w:spacing w:after="0" w:line="240" w:lineRule="auto"/>
              <w:jc w:val="center"/>
              <w:rPr>
                <w:rFonts w:ascii="Simplified Arabic" w:hAnsi="Simplified Arabic" w:cs="Simplified Arabic"/>
                <w:b/>
                <w:bCs/>
              </w:rPr>
            </w:pPr>
            <w:r w:rsidRPr="007217E6">
              <w:rPr>
                <w:rFonts w:ascii="Simplified Arabic" w:eastAsia="MS Mincho" w:hAnsi="Simplified Arabic" w:cs="Simplified Arabic"/>
                <w:b/>
                <w:bCs/>
                <w:rtl/>
              </w:rPr>
              <w:t>المجموع</w:t>
            </w:r>
          </w:p>
        </w:tc>
      </w:tr>
      <w:tr w:rsidR="006D743D" w:rsidRPr="006D743D" w14:paraId="75111FAB" w14:textId="77777777" w:rsidTr="00EA3316">
        <w:trPr>
          <w:trHeight w:val="485"/>
          <w:jc w:val="center"/>
        </w:trPr>
        <w:tc>
          <w:tcPr>
            <w:tcW w:w="623" w:type="dxa"/>
            <w:shd w:val="clear" w:color="auto" w:fill="FFFFFF" w:themeFill="background1"/>
          </w:tcPr>
          <w:p w14:paraId="477A39DB" w14:textId="77777777" w:rsidR="006D743D" w:rsidRPr="006D743D" w:rsidRDefault="006D743D" w:rsidP="005E1ADA">
            <w:pPr>
              <w:pStyle w:val="ListParagraph"/>
              <w:numPr>
                <w:ilvl w:val="0"/>
                <w:numId w:val="14"/>
              </w:numPr>
              <w:tabs>
                <w:tab w:val="left" w:pos="270"/>
              </w:tabs>
              <w:bidi/>
              <w:spacing w:after="0" w:line="240" w:lineRule="auto"/>
              <w:rPr>
                <w:rFonts w:ascii="Simplified Arabic" w:hAnsi="Simplified Arabic" w:cs="Simplified Arabic"/>
                <w:sz w:val="20"/>
                <w:szCs w:val="20"/>
              </w:rPr>
            </w:pPr>
          </w:p>
        </w:tc>
        <w:tc>
          <w:tcPr>
            <w:tcW w:w="1620" w:type="dxa"/>
            <w:shd w:val="clear" w:color="auto" w:fill="FFFFFF" w:themeFill="background1"/>
          </w:tcPr>
          <w:p w14:paraId="370A548F" w14:textId="77777777" w:rsidR="006D743D" w:rsidRPr="006D743D" w:rsidRDefault="006D743D" w:rsidP="005E1ADA">
            <w:pPr>
              <w:tabs>
                <w:tab w:val="left" w:pos="270"/>
              </w:tabs>
              <w:bidi/>
              <w:spacing w:after="0" w:line="240" w:lineRule="auto"/>
              <w:jc w:val="both"/>
              <w:rPr>
                <w:rFonts w:ascii="Simplified Arabic" w:hAnsi="Simplified Arabic" w:cs="Simplified Arabic"/>
                <w:sz w:val="20"/>
                <w:szCs w:val="20"/>
              </w:rPr>
            </w:pPr>
            <w:r w:rsidRPr="006D743D">
              <w:rPr>
                <w:rFonts w:ascii="Simplified Arabic" w:eastAsia="Times New Roman" w:hAnsi="Simplified Arabic" w:cs="Simplified Arabic"/>
                <w:color w:val="000000" w:themeColor="text1"/>
                <w:sz w:val="20"/>
                <w:szCs w:val="20"/>
              </w:rPr>
              <w:t xml:space="preserve">  </w:t>
            </w:r>
            <w:r w:rsidRPr="006D743D">
              <w:rPr>
                <w:rFonts w:ascii="Times New Roman" w:eastAsia="Times New Roman" w:hAnsi="Times New Roman" w:cs="Times New Roman"/>
                <w:color w:val="FFC000"/>
                <w:sz w:val="20"/>
                <w:szCs w:val="20"/>
              </w:rPr>
              <w:t>●</w:t>
            </w:r>
            <w:r w:rsidRPr="006D743D">
              <w:rPr>
                <w:rFonts w:ascii="Simplified Arabic" w:eastAsia="Times New Roman" w:hAnsi="Simplified Arabic" w:cs="Simplified Arabic"/>
                <w:color w:val="000000" w:themeColor="text1"/>
                <w:sz w:val="20"/>
                <w:szCs w:val="20"/>
                <w:rtl/>
              </w:rPr>
              <w:t>مروان البرغوثي</w:t>
            </w:r>
          </w:p>
        </w:tc>
        <w:tc>
          <w:tcPr>
            <w:tcW w:w="1170" w:type="dxa"/>
            <w:shd w:val="clear" w:color="auto" w:fill="FFFFFF" w:themeFill="background1"/>
            <w:vAlign w:val="center"/>
          </w:tcPr>
          <w:p w14:paraId="225ACF2A" w14:textId="7B36BC65" w:rsidR="006D743D" w:rsidRPr="006D743D" w:rsidRDefault="006D743D" w:rsidP="005E1ADA">
            <w:pPr>
              <w:tabs>
                <w:tab w:val="left" w:pos="270"/>
              </w:tabs>
              <w:bidi/>
              <w:spacing w:after="0" w:line="240" w:lineRule="auto"/>
              <w:jc w:val="center"/>
              <w:rPr>
                <w:rFonts w:ascii="Simplified Arabic" w:hAnsi="Simplified Arabic" w:cs="Simplified Arabic"/>
                <w:sz w:val="20"/>
                <w:szCs w:val="20"/>
              </w:rPr>
            </w:pPr>
            <w:r w:rsidRPr="006D743D">
              <w:rPr>
                <w:rFonts w:ascii="Simplified Arabic" w:hAnsi="Simplified Arabic" w:cs="Simplified Arabic"/>
                <w:color w:val="000000"/>
                <w:sz w:val="20"/>
                <w:szCs w:val="20"/>
              </w:rPr>
              <w:t>45%</w:t>
            </w:r>
          </w:p>
        </w:tc>
        <w:tc>
          <w:tcPr>
            <w:tcW w:w="900" w:type="dxa"/>
            <w:shd w:val="clear" w:color="auto" w:fill="FFFFFF" w:themeFill="background1"/>
            <w:vAlign w:val="center"/>
          </w:tcPr>
          <w:p w14:paraId="10CA303D" w14:textId="7DE662D4" w:rsidR="006D743D" w:rsidRPr="006D743D" w:rsidRDefault="006D743D" w:rsidP="005E1ADA">
            <w:pPr>
              <w:tabs>
                <w:tab w:val="left" w:pos="270"/>
              </w:tabs>
              <w:bidi/>
              <w:spacing w:after="0" w:line="240" w:lineRule="auto"/>
              <w:jc w:val="center"/>
              <w:rPr>
                <w:rFonts w:ascii="Simplified Arabic" w:hAnsi="Simplified Arabic" w:cs="Simplified Arabic"/>
                <w:sz w:val="20"/>
                <w:szCs w:val="20"/>
              </w:rPr>
            </w:pPr>
            <w:r w:rsidRPr="006D743D">
              <w:rPr>
                <w:rFonts w:ascii="Simplified Arabic" w:hAnsi="Simplified Arabic" w:cs="Simplified Arabic"/>
                <w:color w:val="000000"/>
                <w:sz w:val="20"/>
                <w:szCs w:val="20"/>
              </w:rPr>
              <w:t>25%</w:t>
            </w:r>
          </w:p>
        </w:tc>
        <w:tc>
          <w:tcPr>
            <w:tcW w:w="825" w:type="dxa"/>
            <w:shd w:val="clear" w:color="auto" w:fill="FFFFFF" w:themeFill="background1"/>
            <w:vAlign w:val="center"/>
          </w:tcPr>
          <w:p w14:paraId="37A94D8E" w14:textId="0E54BF8E" w:rsidR="006D743D" w:rsidRPr="006D743D" w:rsidRDefault="006D743D" w:rsidP="005E1ADA">
            <w:pPr>
              <w:tabs>
                <w:tab w:val="left" w:pos="270"/>
              </w:tabs>
              <w:bidi/>
              <w:spacing w:after="0" w:line="240" w:lineRule="auto"/>
              <w:jc w:val="center"/>
              <w:rPr>
                <w:rFonts w:ascii="Simplified Arabic" w:hAnsi="Simplified Arabic" w:cs="Simplified Arabic"/>
                <w:sz w:val="20"/>
                <w:szCs w:val="20"/>
              </w:rPr>
            </w:pPr>
            <w:r w:rsidRPr="006D743D">
              <w:rPr>
                <w:rFonts w:ascii="Simplified Arabic" w:hAnsi="Simplified Arabic" w:cs="Simplified Arabic"/>
                <w:color w:val="000000"/>
                <w:sz w:val="20"/>
                <w:szCs w:val="20"/>
              </w:rPr>
              <w:t>3</w:t>
            </w:r>
            <w:r w:rsidR="003C430C">
              <w:rPr>
                <w:rFonts w:ascii="Simplified Arabic" w:hAnsi="Simplified Arabic" w:cs="Simplified Arabic"/>
                <w:color w:val="000000"/>
                <w:sz w:val="20"/>
                <w:szCs w:val="20"/>
              </w:rPr>
              <w:t>3</w:t>
            </w:r>
            <w:r w:rsidRPr="006D743D">
              <w:rPr>
                <w:rFonts w:ascii="Simplified Arabic" w:hAnsi="Simplified Arabic" w:cs="Simplified Arabic"/>
                <w:color w:val="000000"/>
                <w:sz w:val="20"/>
                <w:szCs w:val="20"/>
              </w:rPr>
              <w:t>%</w:t>
            </w:r>
          </w:p>
        </w:tc>
      </w:tr>
      <w:tr w:rsidR="006D743D" w:rsidRPr="006D743D" w14:paraId="3E44B7B4" w14:textId="77777777" w:rsidTr="00EA3316">
        <w:trPr>
          <w:jc w:val="center"/>
        </w:trPr>
        <w:tc>
          <w:tcPr>
            <w:tcW w:w="623" w:type="dxa"/>
            <w:shd w:val="clear" w:color="auto" w:fill="FFFFFF" w:themeFill="background1"/>
          </w:tcPr>
          <w:p w14:paraId="2CF8D038" w14:textId="77777777" w:rsidR="006D743D" w:rsidRPr="006D743D" w:rsidRDefault="006D743D" w:rsidP="005E1ADA">
            <w:pPr>
              <w:pStyle w:val="ListParagraph"/>
              <w:numPr>
                <w:ilvl w:val="0"/>
                <w:numId w:val="14"/>
              </w:numPr>
              <w:tabs>
                <w:tab w:val="left" w:pos="270"/>
              </w:tabs>
              <w:bidi/>
              <w:spacing w:after="0" w:line="240" w:lineRule="auto"/>
              <w:rPr>
                <w:rFonts w:ascii="Simplified Arabic" w:hAnsi="Simplified Arabic" w:cs="Simplified Arabic"/>
                <w:sz w:val="20"/>
                <w:szCs w:val="20"/>
              </w:rPr>
            </w:pPr>
          </w:p>
        </w:tc>
        <w:tc>
          <w:tcPr>
            <w:tcW w:w="1620" w:type="dxa"/>
            <w:shd w:val="clear" w:color="auto" w:fill="FFFFFF" w:themeFill="background1"/>
          </w:tcPr>
          <w:p w14:paraId="6058B9CD" w14:textId="77777777" w:rsidR="006D743D" w:rsidRPr="006D743D" w:rsidRDefault="006D743D" w:rsidP="005E1ADA">
            <w:pPr>
              <w:tabs>
                <w:tab w:val="left" w:pos="270"/>
              </w:tabs>
              <w:bidi/>
              <w:spacing w:after="0" w:line="240" w:lineRule="auto"/>
              <w:jc w:val="both"/>
              <w:rPr>
                <w:rFonts w:ascii="Simplified Arabic" w:hAnsi="Simplified Arabic" w:cs="Simplified Arabic"/>
                <w:sz w:val="20"/>
                <w:szCs w:val="20"/>
              </w:rPr>
            </w:pPr>
            <w:r w:rsidRPr="006D743D">
              <w:rPr>
                <w:rFonts w:ascii="Simplified Arabic" w:eastAsia="Times New Roman" w:hAnsi="Simplified Arabic" w:cs="Simplified Arabic"/>
                <w:color w:val="000000" w:themeColor="text1"/>
                <w:sz w:val="20"/>
                <w:szCs w:val="20"/>
              </w:rPr>
              <w:t xml:space="preserve">  </w:t>
            </w:r>
            <w:r w:rsidRPr="006D743D">
              <w:rPr>
                <w:rFonts w:ascii="Times New Roman" w:eastAsia="Times New Roman" w:hAnsi="Times New Roman" w:cs="Times New Roman"/>
                <w:color w:val="FFC000"/>
                <w:sz w:val="20"/>
                <w:szCs w:val="20"/>
              </w:rPr>
              <w:t>●</w:t>
            </w:r>
            <w:r w:rsidRPr="006D743D">
              <w:rPr>
                <w:rFonts w:ascii="Simplified Arabic" w:eastAsia="Times New Roman" w:hAnsi="Simplified Arabic" w:cs="Simplified Arabic"/>
                <w:color w:val="000000" w:themeColor="text1"/>
                <w:sz w:val="20"/>
                <w:szCs w:val="20"/>
                <w:rtl/>
              </w:rPr>
              <w:t>محمد دحلان</w:t>
            </w:r>
          </w:p>
        </w:tc>
        <w:tc>
          <w:tcPr>
            <w:tcW w:w="1170" w:type="dxa"/>
            <w:shd w:val="clear" w:color="auto" w:fill="FFFFFF" w:themeFill="background1"/>
            <w:vAlign w:val="center"/>
          </w:tcPr>
          <w:p w14:paraId="46DCD5EC" w14:textId="2B38D719" w:rsidR="006D743D" w:rsidRPr="006D743D" w:rsidRDefault="006D743D" w:rsidP="005E1ADA">
            <w:pPr>
              <w:tabs>
                <w:tab w:val="left" w:pos="270"/>
              </w:tabs>
              <w:bidi/>
              <w:spacing w:after="0" w:line="240" w:lineRule="auto"/>
              <w:jc w:val="center"/>
              <w:rPr>
                <w:rFonts w:ascii="Simplified Arabic" w:hAnsi="Simplified Arabic" w:cs="Simplified Arabic"/>
                <w:sz w:val="20"/>
                <w:szCs w:val="20"/>
              </w:rPr>
            </w:pPr>
            <w:r w:rsidRPr="006D743D">
              <w:rPr>
                <w:rFonts w:ascii="Simplified Arabic" w:hAnsi="Simplified Arabic" w:cs="Simplified Arabic"/>
                <w:color w:val="000000"/>
                <w:sz w:val="20"/>
                <w:szCs w:val="20"/>
              </w:rPr>
              <w:t>3%</w:t>
            </w:r>
          </w:p>
        </w:tc>
        <w:tc>
          <w:tcPr>
            <w:tcW w:w="900" w:type="dxa"/>
            <w:shd w:val="clear" w:color="auto" w:fill="FFFFFF" w:themeFill="background1"/>
            <w:vAlign w:val="center"/>
          </w:tcPr>
          <w:p w14:paraId="2107A085" w14:textId="3EA09114" w:rsidR="006D743D" w:rsidRPr="006D743D" w:rsidRDefault="006D743D" w:rsidP="005E1ADA">
            <w:pPr>
              <w:tabs>
                <w:tab w:val="left" w:pos="270"/>
              </w:tabs>
              <w:bidi/>
              <w:spacing w:after="0" w:line="240" w:lineRule="auto"/>
              <w:jc w:val="center"/>
              <w:rPr>
                <w:rFonts w:ascii="Simplified Arabic" w:hAnsi="Simplified Arabic" w:cs="Simplified Arabic"/>
                <w:sz w:val="20"/>
                <w:szCs w:val="20"/>
              </w:rPr>
            </w:pPr>
            <w:r w:rsidRPr="006D743D">
              <w:rPr>
                <w:rFonts w:ascii="Simplified Arabic" w:hAnsi="Simplified Arabic" w:cs="Simplified Arabic"/>
                <w:color w:val="000000"/>
                <w:sz w:val="20"/>
                <w:szCs w:val="20"/>
              </w:rPr>
              <w:t>36%</w:t>
            </w:r>
          </w:p>
        </w:tc>
        <w:tc>
          <w:tcPr>
            <w:tcW w:w="825" w:type="dxa"/>
            <w:shd w:val="clear" w:color="auto" w:fill="FFFFFF" w:themeFill="background1"/>
            <w:vAlign w:val="center"/>
          </w:tcPr>
          <w:p w14:paraId="3CA5C35E" w14:textId="13782BCE" w:rsidR="006D743D" w:rsidRPr="006D743D" w:rsidRDefault="003C430C" w:rsidP="005E1ADA">
            <w:pPr>
              <w:tabs>
                <w:tab w:val="left" w:pos="270"/>
              </w:tabs>
              <w:bidi/>
              <w:spacing w:after="0" w:line="240" w:lineRule="auto"/>
              <w:jc w:val="center"/>
              <w:rPr>
                <w:rFonts w:ascii="Simplified Arabic" w:hAnsi="Simplified Arabic" w:cs="Simplified Arabic"/>
                <w:sz w:val="20"/>
                <w:szCs w:val="20"/>
              </w:rPr>
            </w:pPr>
            <w:r>
              <w:rPr>
                <w:rFonts w:ascii="Simplified Arabic" w:hAnsi="Simplified Arabic" w:cs="Simplified Arabic"/>
                <w:color w:val="000000"/>
                <w:sz w:val="20"/>
                <w:szCs w:val="20"/>
              </w:rPr>
              <w:t>14</w:t>
            </w:r>
            <w:r w:rsidR="006D743D" w:rsidRPr="006D743D">
              <w:rPr>
                <w:rFonts w:ascii="Simplified Arabic" w:hAnsi="Simplified Arabic" w:cs="Simplified Arabic"/>
                <w:color w:val="000000"/>
                <w:sz w:val="20"/>
                <w:szCs w:val="20"/>
              </w:rPr>
              <w:t>%</w:t>
            </w:r>
          </w:p>
        </w:tc>
      </w:tr>
      <w:tr w:rsidR="006D743D" w:rsidRPr="006D743D" w14:paraId="0E6C37B9" w14:textId="77777777" w:rsidTr="00EA3316">
        <w:trPr>
          <w:jc w:val="center"/>
        </w:trPr>
        <w:tc>
          <w:tcPr>
            <w:tcW w:w="623" w:type="dxa"/>
            <w:shd w:val="clear" w:color="auto" w:fill="FFFFFF" w:themeFill="background1"/>
          </w:tcPr>
          <w:p w14:paraId="6D4843F6" w14:textId="77777777" w:rsidR="006D743D" w:rsidRPr="006D743D" w:rsidRDefault="006D743D" w:rsidP="005E1ADA">
            <w:pPr>
              <w:pStyle w:val="ListParagraph"/>
              <w:numPr>
                <w:ilvl w:val="0"/>
                <w:numId w:val="14"/>
              </w:numPr>
              <w:tabs>
                <w:tab w:val="left" w:pos="270"/>
              </w:tabs>
              <w:bidi/>
              <w:spacing w:after="0" w:line="240" w:lineRule="auto"/>
              <w:rPr>
                <w:rFonts w:ascii="Simplified Arabic" w:hAnsi="Simplified Arabic" w:cs="Simplified Arabic"/>
                <w:sz w:val="20"/>
                <w:szCs w:val="20"/>
              </w:rPr>
            </w:pPr>
          </w:p>
        </w:tc>
        <w:tc>
          <w:tcPr>
            <w:tcW w:w="1620" w:type="dxa"/>
            <w:shd w:val="clear" w:color="auto" w:fill="FFFFFF" w:themeFill="background1"/>
          </w:tcPr>
          <w:p w14:paraId="086430D4" w14:textId="77777777" w:rsidR="006D743D" w:rsidRPr="006D743D" w:rsidRDefault="006D743D" w:rsidP="005E1ADA">
            <w:pPr>
              <w:tabs>
                <w:tab w:val="left" w:pos="270"/>
              </w:tabs>
              <w:bidi/>
              <w:spacing w:after="0" w:line="240" w:lineRule="auto"/>
              <w:jc w:val="both"/>
              <w:rPr>
                <w:rFonts w:ascii="Simplified Arabic" w:hAnsi="Simplified Arabic" w:cs="Simplified Arabic"/>
                <w:sz w:val="20"/>
                <w:szCs w:val="20"/>
              </w:rPr>
            </w:pPr>
            <w:r w:rsidRPr="006D743D">
              <w:rPr>
                <w:rFonts w:ascii="Simplified Arabic" w:eastAsia="Times New Roman" w:hAnsi="Simplified Arabic" w:cs="Simplified Arabic"/>
                <w:color w:val="BF9000"/>
                <w:sz w:val="20"/>
                <w:szCs w:val="20"/>
              </w:rPr>
              <w:t xml:space="preserve">  </w:t>
            </w:r>
            <w:r w:rsidRPr="006D743D">
              <w:rPr>
                <w:rFonts w:ascii="Times New Roman" w:eastAsia="Times New Roman" w:hAnsi="Times New Roman" w:cs="Times New Roman"/>
                <w:color w:val="FFC000"/>
                <w:sz w:val="20"/>
                <w:szCs w:val="20"/>
              </w:rPr>
              <w:t>●</w:t>
            </w:r>
            <w:r w:rsidRPr="006D743D">
              <w:rPr>
                <w:rFonts w:ascii="Simplified Arabic" w:eastAsia="Times New Roman" w:hAnsi="Simplified Arabic" w:cs="Simplified Arabic"/>
                <w:sz w:val="20"/>
                <w:szCs w:val="20"/>
                <w:rtl/>
              </w:rPr>
              <w:t>محمود عباس</w:t>
            </w:r>
          </w:p>
        </w:tc>
        <w:tc>
          <w:tcPr>
            <w:tcW w:w="1170" w:type="dxa"/>
            <w:shd w:val="clear" w:color="auto" w:fill="FFFFFF" w:themeFill="background1"/>
            <w:vAlign w:val="center"/>
          </w:tcPr>
          <w:p w14:paraId="06B1DD42" w14:textId="3204B603" w:rsidR="006D743D" w:rsidRPr="006D743D" w:rsidRDefault="006D743D" w:rsidP="005E1ADA">
            <w:pPr>
              <w:tabs>
                <w:tab w:val="left" w:pos="270"/>
              </w:tabs>
              <w:bidi/>
              <w:spacing w:after="0" w:line="240" w:lineRule="auto"/>
              <w:jc w:val="center"/>
              <w:rPr>
                <w:rFonts w:ascii="Simplified Arabic" w:eastAsia="Times New Roman" w:hAnsi="Simplified Arabic" w:cs="Simplified Arabic"/>
                <w:sz w:val="20"/>
                <w:szCs w:val="20"/>
              </w:rPr>
            </w:pPr>
            <w:r w:rsidRPr="006D743D">
              <w:rPr>
                <w:rFonts w:ascii="Simplified Arabic" w:hAnsi="Simplified Arabic" w:cs="Simplified Arabic"/>
                <w:color w:val="000000"/>
                <w:sz w:val="20"/>
                <w:szCs w:val="20"/>
              </w:rPr>
              <w:t>12%</w:t>
            </w:r>
          </w:p>
        </w:tc>
        <w:tc>
          <w:tcPr>
            <w:tcW w:w="900" w:type="dxa"/>
            <w:shd w:val="clear" w:color="auto" w:fill="FFFFFF" w:themeFill="background1"/>
            <w:vAlign w:val="center"/>
          </w:tcPr>
          <w:p w14:paraId="7081CED7" w14:textId="79C770EC" w:rsidR="006D743D" w:rsidRPr="006D743D" w:rsidRDefault="006D743D" w:rsidP="005E1ADA">
            <w:pPr>
              <w:tabs>
                <w:tab w:val="left" w:pos="270"/>
              </w:tabs>
              <w:bidi/>
              <w:spacing w:after="0" w:line="240" w:lineRule="auto"/>
              <w:jc w:val="center"/>
              <w:rPr>
                <w:rFonts w:ascii="Simplified Arabic" w:eastAsia="Times New Roman" w:hAnsi="Simplified Arabic" w:cs="Simplified Arabic"/>
                <w:sz w:val="20"/>
                <w:szCs w:val="20"/>
              </w:rPr>
            </w:pPr>
            <w:r w:rsidRPr="006D743D">
              <w:rPr>
                <w:rFonts w:ascii="Simplified Arabic" w:hAnsi="Simplified Arabic" w:cs="Simplified Arabic"/>
                <w:color w:val="000000"/>
                <w:sz w:val="20"/>
                <w:szCs w:val="20"/>
              </w:rPr>
              <w:t>13%</w:t>
            </w:r>
          </w:p>
        </w:tc>
        <w:tc>
          <w:tcPr>
            <w:tcW w:w="825" w:type="dxa"/>
            <w:shd w:val="clear" w:color="auto" w:fill="FFFFFF" w:themeFill="background1"/>
            <w:vAlign w:val="center"/>
          </w:tcPr>
          <w:p w14:paraId="3EE91234" w14:textId="0C011CC3" w:rsidR="006D743D" w:rsidRPr="006D743D" w:rsidRDefault="003C430C" w:rsidP="005E1ADA">
            <w:pPr>
              <w:tabs>
                <w:tab w:val="left" w:pos="270"/>
              </w:tabs>
              <w:bidi/>
              <w:spacing w:after="0" w:line="240" w:lineRule="auto"/>
              <w:jc w:val="center"/>
              <w:rPr>
                <w:rFonts w:ascii="Simplified Arabic" w:eastAsia="Times New Roman" w:hAnsi="Simplified Arabic" w:cs="Simplified Arabic"/>
                <w:sz w:val="20"/>
                <w:szCs w:val="20"/>
              </w:rPr>
            </w:pPr>
            <w:r>
              <w:rPr>
                <w:rFonts w:ascii="Simplified Arabic" w:hAnsi="Simplified Arabic" w:cs="Simplified Arabic"/>
                <w:color w:val="000000"/>
                <w:sz w:val="20"/>
                <w:szCs w:val="20"/>
              </w:rPr>
              <w:t>12</w:t>
            </w:r>
            <w:r w:rsidR="006D743D" w:rsidRPr="006D743D">
              <w:rPr>
                <w:rFonts w:ascii="Simplified Arabic" w:hAnsi="Simplified Arabic" w:cs="Simplified Arabic"/>
                <w:color w:val="000000"/>
                <w:sz w:val="20"/>
                <w:szCs w:val="20"/>
              </w:rPr>
              <w:t>%</w:t>
            </w:r>
          </w:p>
        </w:tc>
      </w:tr>
      <w:tr w:rsidR="006D743D" w:rsidRPr="006D743D" w14:paraId="773F7AE9" w14:textId="77777777" w:rsidTr="00EA3316">
        <w:trPr>
          <w:jc w:val="center"/>
        </w:trPr>
        <w:tc>
          <w:tcPr>
            <w:tcW w:w="623" w:type="dxa"/>
            <w:shd w:val="clear" w:color="auto" w:fill="FFFFFF" w:themeFill="background1"/>
          </w:tcPr>
          <w:p w14:paraId="68A27E16" w14:textId="77777777" w:rsidR="006D743D" w:rsidRPr="006D743D" w:rsidRDefault="006D743D" w:rsidP="005E1ADA">
            <w:pPr>
              <w:pStyle w:val="ListParagraph"/>
              <w:numPr>
                <w:ilvl w:val="0"/>
                <w:numId w:val="14"/>
              </w:numPr>
              <w:tabs>
                <w:tab w:val="left" w:pos="270"/>
              </w:tabs>
              <w:bidi/>
              <w:spacing w:after="0" w:line="240" w:lineRule="auto"/>
              <w:rPr>
                <w:rFonts w:ascii="Simplified Arabic" w:hAnsi="Simplified Arabic" w:cs="Simplified Arabic"/>
                <w:sz w:val="20"/>
                <w:szCs w:val="20"/>
              </w:rPr>
            </w:pPr>
          </w:p>
        </w:tc>
        <w:tc>
          <w:tcPr>
            <w:tcW w:w="1620" w:type="dxa"/>
            <w:shd w:val="clear" w:color="auto" w:fill="FFFFFF" w:themeFill="background1"/>
          </w:tcPr>
          <w:p w14:paraId="3CCBEF94" w14:textId="77777777" w:rsidR="006D743D" w:rsidRPr="006D743D" w:rsidRDefault="006D743D" w:rsidP="005E1ADA">
            <w:pPr>
              <w:tabs>
                <w:tab w:val="left" w:pos="270"/>
              </w:tabs>
              <w:bidi/>
              <w:spacing w:after="0" w:line="240" w:lineRule="auto"/>
              <w:jc w:val="both"/>
              <w:rPr>
                <w:rFonts w:ascii="Simplified Arabic" w:hAnsi="Simplified Arabic" w:cs="Simplified Arabic"/>
                <w:sz w:val="20"/>
                <w:szCs w:val="20"/>
              </w:rPr>
            </w:pPr>
            <w:r w:rsidRPr="006D743D">
              <w:rPr>
                <w:rFonts w:ascii="Simplified Arabic" w:eastAsia="Times New Roman" w:hAnsi="Simplified Arabic" w:cs="Simplified Arabic"/>
                <w:color w:val="00863C"/>
                <w:sz w:val="20"/>
                <w:szCs w:val="20"/>
              </w:rPr>
              <w:t xml:space="preserve">  </w:t>
            </w:r>
            <w:r w:rsidRPr="006D743D">
              <w:rPr>
                <w:rFonts w:ascii="Times New Roman" w:eastAsia="Times New Roman" w:hAnsi="Times New Roman" w:cs="Times New Roman"/>
                <w:color w:val="074333"/>
                <w:sz w:val="20"/>
                <w:szCs w:val="20"/>
              </w:rPr>
              <w:t>●</w:t>
            </w:r>
            <w:r w:rsidRPr="006D743D">
              <w:rPr>
                <w:rFonts w:ascii="Simplified Arabic" w:eastAsia="Times New Roman" w:hAnsi="Simplified Arabic" w:cs="Simplified Arabic"/>
                <w:sz w:val="20"/>
                <w:szCs w:val="20"/>
                <w:rtl/>
              </w:rPr>
              <w:t>خليل الحية</w:t>
            </w:r>
          </w:p>
        </w:tc>
        <w:tc>
          <w:tcPr>
            <w:tcW w:w="1170" w:type="dxa"/>
            <w:shd w:val="clear" w:color="auto" w:fill="FFFFFF" w:themeFill="background1"/>
            <w:vAlign w:val="center"/>
          </w:tcPr>
          <w:p w14:paraId="76B2D595" w14:textId="10EC4F26" w:rsidR="006D743D" w:rsidRPr="006D743D" w:rsidRDefault="006D743D" w:rsidP="005E1ADA">
            <w:pPr>
              <w:tabs>
                <w:tab w:val="left" w:pos="270"/>
              </w:tabs>
              <w:bidi/>
              <w:spacing w:after="0" w:line="240" w:lineRule="auto"/>
              <w:jc w:val="center"/>
              <w:rPr>
                <w:rFonts w:ascii="Simplified Arabic" w:hAnsi="Simplified Arabic" w:cs="Simplified Arabic"/>
                <w:sz w:val="20"/>
                <w:szCs w:val="20"/>
              </w:rPr>
            </w:pPr>
            <w:r w:rsidRPr="006D743D">
              <w:rPr>
                <w:rFonts w:ascii="Simplified Arabic" w:hAnsi="Simplified Arabic" w:cs="Simplified Arabic"/>
                <w:color w:val="000000"/>
                <w:sz w:val="20"/>
                <w:szCs w:val="20"/>
              </w:rPr>
              <w:t>6%</w:t>
            </w:r>
          </w:p>
        </w:tc>
        <w:tc>
          <w:tcPr>
            <w:tcW w:w="900" w:type="dxa"/>
            <w:shd w:val="clear" w:color="auto" w:fill="FFFFFF" w:themeFill="background1"/>
            <w:vAlign w:val="center"/>
          </w:tcPr>
          <w:p w14:paraId="45B8A6A5" w14:textId="54A51249" w:rsidR="006D743D" w:rsidRPr="006D743D" w:rsidRDefault="006D743D" w:rsidP="005E1ADA">
            <w:pPr>
              <w:tabs>
                <w:tab w:val="left" w:pos="270"/>
              </w:tabs>
              <w:bidi/>
              <w:spacing w:after="0" w:line="240" w:lineRule="auto"/>
              <w:jc w:val="center"/>
              <w:rPr>
                <w:rFonts w:ascii="Simplified Arabic" w:hAnsi="Simplified Arabic" w:cs="Simplified Arabic"/>
                <w:sz w:val="20"/>
                <w:szCs w:val="20"/>
              </w:rPr>
            </w:pPr>
            <w:r w:rsidRPr="006D743D">
              <w:rPr>
                <w:rFonts w:ascii="Simplified Arabic" w:hAnsi="Simplified Arabic" w:cs="Simplified Arabic"/>
                <w:color w:val="000000"/>
                <w:sz w:val="20"/>
                <w:szCs w:val="20"/>
              </w:rPr>
              <w:t>5%</w:t>
            </w:r>
          </w:p>
        </w:tc>
        <w:tc>
          <w:tcPr>
            <w:tcW w:w="825" w:type="dxa"/>
            <w:shd w:val="clear" w:color="auto" w:fill="FFFFFF" w:themeFill="background1"/>
            <w:vAlign w:val="center"/>
          </w:tcPr>
          <w:p w14:paraId="57DDE8F9" w14:textId="5BBB5E2C" w:rsidR="006D743D" w:rsidRPr="006D743D" w:rsidRDefault="006D743D" w:rsidP="005E1ADA">
            <w:pPr>
              <w:tabs>
                <w:tab w:val="left" w:pos="270"/>
              </w:tabs>
              <w:bidi/>
              <w:spacing w:after="0" w:line="240" w:lineRule="auto"/>
              <w:jc w:val="center"/>
              <w:rPr>
                <w:rFonts w:ascii="Simplified Arabic" w:hAnsi="Simplified Arabic" w:cs="Simplified Arabic"/>
                <w:sz w:val="20"/>
                <w:szCs w:val="20"/>
              </w:rPr>
            </w:pPr>
            <w:r w:rsidRPr="006D743D">
              <w:rPr>
                <w:rFonts w:ascii="Simplified Arabic" w:hAnsi="Simplified Arabic" w:cs="Simplified Arabic"/>
                <w:color w:val="000000"/>
                <w:sz w:val="20"/>
                <w:szCs w:val="20"/>
              </w:rPr>
              <w:t>5%</w:t>
            </w:r>
          </w:p>
        </w:tc>
      </w:tr>
      <w:tr w:rsidR="006D743D" w:rsidRPr="006D743D" w14:paraId="2054FABF" w14:textId="77777777" w:rsidTr="00EA3316">
        <w:trPr>
          <w:jc w:val="center"/>
        </w:trPr>
        <w:tc>
          <w:tcPr>
            <w:tcW w:w="623" w:type="dxa"/>
            <w:shd w:val="clear" w:color="auto" w:fill="FFFFFF" w:themeFill="background1"/>
          </w:tcPr>
          <w:p w14:paraId="595B3068" w14:textId="77777777" w:rsidR="006D743D" w:rsidRPr="006D743D" w:rsidRDefault="006D743D" w:rsidP="005E1ADA">
            <w:pPr>
              <w:pStyle w:val="ListParagraph"/>
              <w:numPr>
                <w:ilvl w:val="0"/>
                <w:numId w:val="14"/>
              </w:numPr>
              <w:tabs>
                <w:tab w:val="left" w:pos="270"/>
              </w:tabs>
              <w:bidi/>
              <w:spacing w:after="0" w:line="240" w:lineRule="auto"/>
              <w:rPr>
                <w:rFonts w:ascii="Simplified Arabic" w:hAnsi="Simplified Arabic" w:cs="Simplified Arabic"/>
                <w:sz w:val="20"/>
                <w:szCs w:val="20"/>
              </w:rPr>
            </w:pPr>
          </w:p>
        </w:tc>
        <w:tc>
          <w:tcPr>
            <w:tcW w:w="1620" w:type="dxa"/>
            <w:shd w:val="clear" w:color="auto" w:fill="FFFFFF" w:themeFill="background1"/>
          </w:tcPr>
          <w:p w14:paraId="1A5CF80D" w14:textId="77777777" w:rsidR="006D743D" w:rsidRPr="006D743D" w:rsidRDefault="006D743D" w:rsidP="005E1ADA">
            <w:pPr>
              <w:tabs>
                <w:tab w:val="left" w:pos="270"/>
              </w:tabs>
              <w:bidi/>
              <w:spacing w:after="0" w:line="240" w:lineRule="auto"/>
              <w:jc w:val="both"/>
              <w:rPr>
                <w:rFonts w:ascii="Simplified Arabic" w:hAnsi="Simplified Arabic" w:cs="Simplified Arabic"/>
                <w:sz w:val="20"/>
                <w:szCs w:val="20"/>
              </w:rPr>
            </w:pPr>
            <w:r w:rsidRPr="006D743D">
              <w:rPr>
                <w:rFonts w:ascii="Simplified Arabic" w:eastAsia="Times New Roman" w:hAnsi="Simplified Arabic" w:cs="Simplified Arabic"/>
                <w:color w:val="984806" w:themeColor="accent6" w:themeShade="80"/>
                <w:sz w:val="20"/>
                <w:szCs w:val="20"/>
              </w:rPr>
              <w:t xml:space="preserve">  </w:t>
            </w:r>
            <w:r w:rsidRPr="006D743D">
              <w:rPr>
                <w:rFonts w:ascii="Times New Roman" w:eastAsia="Times New Roman" w:hAnsi="Times New Roman" w:cs="Times New Roman"/>
                <w:color w:val="984806" w:themeColor="accent6" w:themeShade="80"/>
                <w:sz w:val="20"/>
                <w:szCs w:val="20"/>
              </w:rPr>
              <w:t>●</w:t>
            </w:r>
            <w:r w:rsidRPr="006D743D">
              <w:rPr>
                <w:rFonts w:ascii="Simplified Arabic" w:eastAsia="Times New Roman" w:hAnsi="Simplified Arabic" w:cs="Simplified Arabic"/>
                <w:sz w:val="20"/>
                <w:szCs w:val="20"/>
                <w:rtl/>
              </w:rPr>
              <w:t>مصطفى البرغوثي</w:t>
            </w:r>
          </w:p>
        </w:tc>
        <w:tc>
          <w:tcPr>
            <w:tcW w:w="1170" w:type="dxa"/>
            <w:shd w:val="clear" w:color="auto" w:fill="FFFFFF" w:themeFill="background1"/>
            <w:vAlign w:val="center"/>
          </w:tcPr>
          <w:p w14:paraId="7BA4BE45" w14:textId="3E18AE27" w:rsidR="006D743D" w:rsidRPr="006D743D" w:rsidRDefault="006D743D" w:rsidP="005E1ADA">
            <w:pPr>
              <w:tabs>
                <w:tab w:val="left" w:pos="270"/>
              </w:tabs>
              <w:bidi/>
              <w:spacing w:after="0" w:line="240" w:lineRule="auto"/>
              <w:jc w:val="center"/>
              <w:rPr>
                <w:rFonts w:ascii="Simplified Arabic" w:hAnsi="Simplified Arabic" w:cs="Simplified Arabic"/>
                <w:sz w:val="20"/>
                <w:szCs w:val="20"/>
              </w:rPr>
            </w:pPr>
            <w:r w:rsidRPr="006D743D">
              <w:rPr>
                <w:rFonts w:ascii="Simplified Arabic" w:hAnsi="Simplified Arabic" w:cs="Simplified Arabic"/>
                <w:color w:val="000000"/>
                <w:sz w:val="20"/>
                <w:szCs w:val="20"/>
              </w:rPr>
              <w:t>4%</w:t>
            </w:r>
          </w:p>
        </w:tc>
        <w:tc>
          <w:tcPr>
            <w:tcW w:w="900" w:type="dxa"/>
            <w:shd w:val="clear" w:color="auto" w:fill="FFFFFF" w:themeFill="background1"/>
            <w:vAlign w:val="center"/>
          </w:tcPr>
          <w:p w14:paraId="7A245C11" w14:textId="53DDE4C9" w:rsidR="006D743D" w:rsidRPr="006D743D" w:rsidRDefault="006D743D" w:rsidP="005E1ADA">
            <w:pPr>
              <w:tabs>
                <w:tab w:val="left" w:pos="270"/>
              </w:tabs>
              <w:bidi/>
              <w:spacing w:after="0" w:line="240" w:lineRule="auto"/>
              <w:jc w:val="center"/>
              <w:rPr>
                <w:rFonts w:ascii="Simplified Arabic" w:hAnsi="Simplified Arabic" w:cs="Simplified Arabic"/>
                <w:sz w:val="20"/>
                <w:szCs w:val="20"/>
              </w:rPr>
            </w:pPr>
            <w:r w:rsidRPr="006D743D">
              <w:rPr>
                <w:rFonts w:ascii="Simplified Arabic" w:hAnsi="Simplified Arabic" w:cs="Simplified Arabic"/>
                <w:color w:val="000000"/>
                <w:sz w:val="20"/>
                <w:szCs w:val="20"/>
              </w:rPr>
              <w:t>2%</w:t>
            </w:r>
          </w:p>
        </w:tc>
        <w:tc>
          <w:tcPr>
            <w:tcW w:w="825" w:type="dxa"/>
            <w:shd w:val="clear" w:color="auto" w:fill="FFFFFF" w:themeFill="background1"/>
            <w:vAlign w:val="center"/>
          </w:tcPr>
          <w:p w14:paraId="5FECF3E1" w14:textId="029ECBF7" w:rsidR="006D743D" w:rsidRPr="006D743D" w:rsidRDefault="006D743D" w:rsidP="005E1ADA">
            <w:pPr>
              <w:tabs>
                <w:tab w:val="left" w:pos="270"/>
              </w:tabs>
              <w:bidi/>
              <w:spacing w:after="0" w:line="240" w:lineRule="auto"/>
              <w:jc w:val="center"/>
              <w:rPr>
                <w:rFonts w:ascii="Simplified Arabic" w:hAnsi="Simplified Arabic" w:cs="Simplified Arabic"/>
                <w:sz w:val="20"/>
                <w:szCs w:val="20"/>
              </w:rPr>
            </w:pPr>
            <w:r w:rsidRPr="006D743D">
              <w:rPr>
                <w:rFonts w:ascii="Simplified Arabic" w:hAnsi="Simplified Arabic" w:cs="Simplified Arabic"/>
                <w:color w:val="000000"/>
                <w:sz w:val="20"/>
                <w:szCs w:val="20"/>
              </w:rPr>
              <w:t>3%</w:t>
            </w:r>
          </w:p>
        </w:tc>
      </w:tr>
      <w:tr w:rsidR="006D743D" w:rsidRPr="006D743D" w14:paraId="793B0555" w14:textId="77777777" w:rsidTr="00EA3316">
        <w:trPr>
          <w:jc w:val="center"/>
        </w:trPr>
        <w:tc>
          <w:tcPr>
            <w:tcW w:w="623" w:type="dxa"/>
            <w:shd w:val="clear" w:color="auto" w:fill="FFFFFF" w:themeFill="background1"/>
          </w:tcPr>
          <w:p w14:paraId="77243C76" w14:textId="77777777" w:rsidR="006D743D" w:rsidRPr="006D743D" w:rsidRDefault="006D743D" w:rsidP="005E1ADA">
            <w:pPr>
              <w:pStyle w:val="ListParagraph"/>
              <w:numPr>
                <w:ilvl w:val="0"/>
                <w:numId w:val="14"/>
              </w:numPr>
              <w:tabs>
                <w:tab w:val="left" w:pos="270"/>
              </w:tabs>
              <w:bidi/>
              <w:spacing w:after="0" w:line="240" w:lineRule="auto"/>
              <w:rPr>
                <w:rFonts w:ascii="Simplified Arabic" w:hAnsi="Simplified Arabic" w:cs="Simplified Arabic"/>
                <w:sz w:val="20"/>
                <w:szCs w:val="20"/>
              </w:rPr>
            </w:pPr>
          </w:p>
        </w:tc>
        <w:tc>
          <w:tcPr>
            <w:tcW w:w="1620" w:type="dxa"/>
            <w:shd w:val="clear" w:color="auto" w:fill="FFFFFF" w:themeFill="background1"/>
          </w:tcPr>
          <w:p w14:paraId="44307B38" w14:textId="77777777" w:rsidR="006D743D" w:rsidRPr="006D743D" w:rsidRDefault="006D743D" w:rsidP="005E1ADA">
            <w:pPr>
              <w:tabs>
                <w:tab w:val="left" w:pos="270"/>
              </w:tabs>
              <w:bidi/>
              <w:spacing w:after="0" w:line="240" w:lineRule="auto"/>
              <w:jc w:val="both"/>
              <w:rPr>
                <w:rFonts w:ascii="Simplified Arabic" w:hAnsi="Simplified Arabic" w:cs="Simplified Arabic"/>
                <w:sz w:val="20"/>
                <w:szCs w:val="20"/>
              </w:rPr>
            </w:pPr>
            <w:r w:rsidRPr="006D743D">
              <w:rPr>
                <w:rFonts w:ascii="Simplified Arabic" w:eastAsia="Times New Roman" w:hAnsi="Simplified Arabic" w:cs="Simplified Arabic"/>
                <w:color w:val="984806" w:themeColor="accent6" w:themeShade="80"/>
                <w:sz w:val="20"/>
                <w:szCs w:val="20"/>
              </w:rPr>
              <w:t xml:space="preserve">  </w:t>
            </w:r>
            <w:r w:rsidRPr="006D743D">
              <w:rPr>
                <w:rFonts w:ascii="Times New Roman" w:eastAsia="Times New Roman" w:hAnsi="Times New Roman" w:cs="Times New Roman"/>
                <w:color w:val="984806" w:themeColor="accent6" w:themeShade="80"/>
                <w:sz w:val="20"/>
                <w:szCs w:val="20"/>
              </w:rPr>
              <w:t>●</w:t>
            </w:r>
            <w:r w:rsidRPr="006D743D">
              <w:rPr>
                <w:rFonts w:ascii="Simplified Arabic" w:eastAsia="Times New Roman" w:hAnsi="Simplified Arabic" w:cs="Simplified Arabic"/>
                <w:color w:val="984806" w:themeColor="accent6" w:themeShade="80"/>
                <w:sz w:val="20"/>
                <w:szCs w:val="20"/>
                <w:rtl/>
              </w:rPr>
              <w:t xml:space="preserve"> </w:t>
            </w:r>
            <w:r w:rsidRPr="006D743D">
              <w:rPr>
                <w:rFonts w:ascii="Simplified Arabic" w:eastAsia="Times New Roman" w:hAnsi="Simplified Arabic" w:cs="Simplified Arabic"/>
                <w:sz w:val="20"/>
                <w:szCs w:val="20"/>
                <w:rtl/>
              </w:rPr>
              <w:t>سلام فياض</w:t>
            </w:r>
          </w:p>
        </w:tc>
        <w:tc>
          <w:tcPr>
            <w:tcW w:w="1170" w:type="dxa"/>
            <w:shd w:val="clear" w:color="auto" w:fill="FFFFFF" w:themeFill="background1"/>
            <w:vAlign w:val="center"/>
          </w:tcPr>
          <w:p w14:paraId="12F3F308" w14:textId="21036726" w:rsidR="006D743D" w:rsidRPr="006D743D" w:rsidRDefault="006D743D" w:rsidP="005E1ADA">
            <w:pPr>
              <w:tabs>
                <w:tab w:val="left" w:pos="270"/>
              </w:tabs>
              <w:bidi/>
              <w:spacing w:after="0" w:line="240" w:lineRule="auto"/>
              <w:jc w:val="center"/>
              <w:rPr>
                <w:rFonts w:ascii="Simplified Arabic" w:hAnsi="Simplified Arabic" w:cs="Simplified Arabic"/>
                <w:sz w:val="20"/>
                <w:szCs w:val="20"/>
              </w:rPr>
            </w:pPr>
            <w:r w:rsidRPr="006D743D">
              <w:rPr>
                <w:rFonts w:ascii="Simplified Arabic" w:hAnsi="Simplified Arabic" w:cs="Simplified Arabic"/>
                <w:color w:val="000000"/>
                <w:sz w:val="20"/>
                <w:szCs w:val="20"/>
              </w:rPr>
              <w:t>2%</w:t>
            </w:r>
          </w:p>
        </w:tc>
        <w:tc>
          <w:tcPr>
            <w:tcW w:w="900" w:type="dxa"/>
            <w:shd w:val="clear" w:color="auto" w:fill="FFFFFF" w:themeFill="background1"/>
            <w:vAlign w:val="center"/>
          </w:tcPr>
          <w:p w14:paraId="33BF2BA9" w14:textId="1A98DAED" w:rsidR="006D743D" w:rsidRPr="006D743D" w:rsidRDefault="006D743D" w:rsidP="005E1ADA">
            <w:pPr>
              <w:tabs>
                <w:tab w:val="left" w:pos="270"/>
              </w:tabs>
              <w:bidi/>
              <w:spacing w:after="0" w:line="240" w:lineRule="auto"/>
              <w:jc w:val="center"/>
              <w:rPr>
                <w:rFonts w:ascii="Simplified Arabic" w:hAnsi="Simplified Arabic" w:cs="Simplified Arabic"/>
                <w:sz w:val="20"/>
                <w:szCs w:val="20"/>
              </w:rPr>
            </w:pPr>
            <w:r w:rsidRPr="006D743D">
              <w:rPr>
                <w:rFonts w:ascii="Simplified Arabic" w:hAnsi="Simplified Arabic" w:cs="Simplified Arabic"/>
                <w:color w:val="000000"/>
                <w:sz w:val="20"/>
                <w:szCs w:val="20"/>
              </w:rPr>
              <w:t>4%</w:t>
            </w:r>
          </w:p>
        </w:tc>
        <w:tc>
          <w:tcPr>
            <w:tcW w:w="825" w:type="dxa"/>
            <w:shd w:val="clear" w:color="auto" w:fill="FFFFFF" w:themeFill="background1"/>
            <w:vAlign w:val="center"/>
          </w:tcPr>
          <w:p w14:paraId="47FABD3F" w14:textId="75137077" w:rsidR="006D743D" w:rsidRPr="006D743D" w:rsidRDefault="006D743D" w:rsidP="005E1ADA">
            <w:pPr>
              <w:tabs>
                <w:tab w:val="left" w:pos="270"/>
              </w:tabs>
              <w:bidi/>
              <w:spacing w:after="0" w:line="240" w:lineRule="auto"/>
              <w:jc w:val="center"/>
              <w:rPr>
                <w:rFonts w:ascii="Simplified Arabic" w:hAnsi="Simplified Arabic" w:cs="Simplified Arabic"/>
                <w:sz w:val="20"/>
                <w:szCs w:val="20"/>
              </w:rPr>
            </w:pPr>
            <w:r w:rsidRPr="006D743D">
              <w:rPr>
                <w:rFonts w:ascii="Simplified Arabic" w:hAnsi="Simplified Arabic" w:cs="Simplified Arabic"/>
                <w:color w:val="000000"/>
                <w:sz w:val="20"/>
                <w:szCs w:val="20"/>
              </w:rPr>
              <w:t>3%</w:t>
            </w:r>
          </w:p>
        </w:tc>
      </w:tr>
      <w:tr w:rsidR="006D743D" w:rsidRPr="006D743D" w14:paraId="42EB3114" w14:textId="77777777" w:rsidTr="00EA3316">
        <w:trPr>
          <w:trHeight w:val="458"/>
          <w:jc w:val="center"/>
        </w:trPr>
        <w:tc>
          <w:tcPr>
            <w:tcW w:w="623" w:type="dxa"/>
            <w:shd w:val="clear" w:color="auto" w:fill="FFFFFF" w:themeFill="background1"/>
          </w:tcPr>
          <w:p w14:paraId="684879D9" w14:textId="77777777" w:rsidR="006D743D" w:rsidRPr="006D743D" w:rsidRDefault="006D743D" w:rsidP="005E1ADA">
            <w:pPr>
              <w:pStyle w:val="ListParagraph"/>
              <w:numPr>
                <w:ilvl w:val="0"/>
                <w:numId w:val="14"/>
              </w:numPr>
              <w:tabs>
                <w:tab w:val="left" w:pos="270"/>
              </w:tabs>
              <w:bidi/>
              <w:spacing w:after="0" w:line="240" w:lineRule="auto"/>
              <w:rPr>
                <w:rFonts w:ascii="Simplified Arabic" w:hAnsi="Simplified Arabic" w:cs="Simplified Arabic"/>
                <w:sz w:val="20"/>
                <w:szCs w:val="20"/>
              </w:rPr>
            </w:pPr>
          </w:p>
        </w:tc>
        <w:tc>
          <w:tcPr>
            <w:tcW w:w="1620" w:type="dxa"/>
            <w:shd w:val="clear" w:color="auto" w:fill="FFFFFF" w:themeFill="background1"/>
          </w:tcPr>
          <w:p w14:paraId="3F77704B" w14:textId="77777777" w:rsidR="006D743D" w:rsidRPr="006D743D" w:rsidRDefault="006D743D" w:rsidP="005E1ADA">
            <w:pPr>
              <w:tabs>
                <w:tab w:val="left" w:pos="270"/>
              </w:tabs>
              <w:bidi/>
              <w:spacing w:after="0" w:line="240" w:lineRule="auto"/>
              <w:jc w:val="both"/>
              <w:rPr>
                <w:rFonts w:ascii="Simplified Arabic" w:hAnsi="Simplified Arabic" w:cs="Simplified Arabic"/>
                <w:sz w:val="20"/>
                <w:szCs w:val="20"/>
              </w:rPr>
            </w:pPr>
            <w:r w:rsidRPr="006D743D">
              <w:rPr>
                <w:rFonts w:ascii="Simplified Arabic" w:eastAsia="Times New Roman" w:hAnsi="Simplified Arabic" w:cs="Simplified Arabic"/>
                <w:color w:val="984806" w:themeColor="accent6" w:themeShade="80"/>
                <w:sz w:val="20"/>
                <w:szCs w:val="20"/>
              </w:rPr>
              <w:t xml:space="preserve">  </w:t>
            </w:r>
            <w:r w:rsidRPr="006D743D">
              <w:rPr>
                <w:rFonts w:ascii="Times New Roman" w:eastAsia="Times New Roman" w:hAnsi="Times New Roman" w:cs="Times New Roman"/>
                <w:color w:val="984806" w:themeColor="accent6" w:themeShade="80"/>
                <w:sz w:val="20"/>
                <w:szCs w:val="20"/>
              </w:rPr>
              <w:t>●</w:t>
            </w:r>
            <w:r w:rsidRPr="006D743D">
              <w:rPr>
                <w:rFonts w:ascii="Simplified Arabic" w:eastAsia="Times New Roman" w:hAnsi="Simplified Arabic" w:cs="Simplified Arabic"/>
                <w:color w:val="984806" w:themeColor="accent6" w:themeShade="80"/>
                <w:sz w:val="20"/>
                <w:szCs w:val="20"/>
                <w:rtl/>
              </w:rPr>
              <w:t xml:space="preserve"> </w:t>
            </w:r>
            <w:r w:rsidRPr="006D743D">
              <w:rPr>
                <w:rFonts w:ascii="Simplified Arabic" w:eastAsia="Times New Roman" w:hAnsi="Simplified Arabic" w:cs="Simplified Arabic"/>
                <w:sz w:val="20"/>
                <w:szCs w:val="20"/>
                <w:rtl/>
              </w:rPr>
              <w:t>حنان عشرواي</w:t>
            </w:r>
          </w:p>
        </w:tc>
        <w:tc>
          <w:tcPr>
            <w:tcW w:w="1170" w:type="dxa"/>
            <w:shd w:val="clear" w:color="auto" w:fill="FFFFFF" w:themeFill="background1"/>
            <w:vAlign w:val="center"/>
          </w:tcPr>
          <w:p w14:paraId="641BCDC0" w14:textId="05CE722E" w:rsidR="006D743D" w:rsidRPr="006D743D" w:rsidRDefault="006D743D" w:rsidP="005E1ADA">
            <w:pPr>
              <w:tabs>
                <w:tab w:val="left" w:pos="270"/>
              </w:tabs>
              <w:bidi/>
              <w:spacing w:after="0" w:line="240" w:lineRule="auto"/>
              <w:jc w:val="center"/>
              <w:rPr>
                <w:rFonts w:ascii="Simplified Arabic" w:hAnsi="Simplified Arabic" w:cs="Simplified Arabic"/>
                <w:sz w:val="20"/>
                <w:szCs w:val="20"/>
              </w:rPr>
            </w:pPr>
            <w:r w:rsidRPr="006D743D">
              <w:rPr>
                <w:rFonts w:ascii="Simplified Arabic" w:hAnsi="Simplified Arabic" w:cs="Simplified Arabic"/>
                <w:color w:val="000000"/>
                <w:sz w:val="20"/>
                <w:szCs w:val="20"/>
              </w:rPr>
              <w:t>4%</w:t>
            </w:r>
          </w:p>
        </w:tc>
        <w:tc>
          <w:tcPr>
            <w:tcW w:w="900" w:type="dxa"/>
            <w:shd w:val="clear" w:color="auto" w:fill="FFFFFF" w:themeFill="background1"/>
            <w:vAlign w:val="center"/>
          </w:tcPr>
          <w:p w14:paraId="19B13D28" w14:textId="5BFF0662" w:rsidR="006D743D" w:rsidRPr="006D743D" w:rsidRDefault="006D743D" w:rsidP="005E1ADA">
            <w:pPr>
              <w:tabs>
                <w:tab w:val="left" w:pos="270"/>
              </w:tabs>
              <w:bidi/>
              <w:spacing w:after="0" w:line="240" w:lineRule="auto"/>
              <w:jc w:val="center"/>
              <w:rPr>
                <w:rFonts w:ascii="Simplified Arabic" w:hAnsi="Simplified Arabic" w:cs="Simplified Arabic"/>
                <w:sz w:val="20"/>
                <w:szCs w:val="20"/>
              </w:rPr>
            </w:pPr>
            <w:r w:rsidRPr="006D743D">
              <w:rPr>
                <w:rFonts w:ascii="Simplified Arabic" w:hAnsi="Simplified Arabic" w:cs="Simplified Arabic"/>
                <w:color w:val="000000"/>
                <w:sz w:val="20"/>
                <w:szCs w:val="20"/>
              </w:rPr>
              <w:t>1%</w:t>
            </w:r>
          </w:p>
        </w:tc>
        <w:tc>
          <w:tcPr>
            <w:tcW w:w="825" w:type="dxa"/>
            <w:shd w:val="clear" w:color="auto" w:fill="FFFFFF" w:themeFill="background1"/>
            <w:vAlign w:val="center"/>
          </w:tcPr>
          <w:p w14:paraId="3F83EB6B" w14:textId="61A4B5DE" w:rsidR="006D743D" w:rsidRPr="006D743D" w:rsidRDefault="006D743D" w:rsidP="005E1ADA">
            <w:pPr>
              <w:tabs>
                <w:tab w:val="left" w:pos="270"/>
              </w:tabs>
              <w:bidi/>
              <w:spacing w:after="0" w:line="240" w:lineRule="auto"/>
              <w:jc w:val="center"/>
              <w:rPr>
                <w:rFonts w:ascii="Simplified Arabic" w:hAnsi="Simplified Arabic" w:cs="Simplified Arabic"/>
                <w:sz w:val="20"/>
                <w:szCs w:val="20"/>
              </w:rPr>
            </w:pPr>
            <w:r w:rsidRPr="006D743D">
              <w:rPr>
                <w:rFonts w:ascii="Simplified Arabic" w:hAnsi="Simplified Arabic" w:cs="Simplified Arabic"/>
                <w:color w:val="000000"/>
                <w:sz w:val="20"/>
                <w:szCs w:val="20"/>
              </w:rPr>
              <w:t>3%</w:t>
            </w:r>
          </w:p>
        </w:tc>
      </w:tr>
      <w:tr w:rsidR="006D743D" w:rsidRPr="006D743D" w14:paraId="49BFB0BB" w14:textId="77777777" w:rsidTr="00EA3316">
        <w:trPr>
          <w:jc w:val="center"/>
        </w:trPr>
        <w:tc>
          <w:tcPr>
            <w:tcW w:w="623" w:type="dxa"/>
            <w:shd w:val="clear" w:color="auto" w:fill="FFFFFF" w:themeFill="background1"/>
          </w:tcPr>
          <w:p w14:paraId="53C69180" w14:textId="77777777" w:rsidR="006D743D" w:rsidRPr="006D743D" w:rsidRDefault="006D743D" w:rsidP="005E1ADA">
            <w:pPr>
              <w:pStyle w:val="ListParagraph"/>
              <w:numPr>
                <w:ilvl w:val="0"/>
                <w:numId w:val="14"/>
              </w:numPr>
              <w:tabs>
                <w:tab w:val="left" w:pos="270"/>
              </w:tabs>
              <w:bidi/>
              <w:spacing w:after="0" w:line="240" w:lineRule="auto"/>
              <w:rPr>
                <w:rFonts w:ascii="Simplified Arabic" w:hAnsi="Simplified Arabic" w:cs="Simplified Arabic"/>
                <w:sz w:val="20"/>
                <w:szCs w:val="20"/>
              </w:rPr>
            </w:pPr>
          </w:p>
        </w:tc>
        <w:tc>
          <w:tcPr>
            <w:tcW w:w="1620" w:type="dxa"/>
            <w:shd w:val="clear" w:color="auto" w:fill="FFFFFF" w:themeFill="background1"/>
          </w:tcPr>
          <w:p w14:paraId="03C8AF0D" w14:textId="77777777" w:rsidR="006D743D" w:rsidRPr="006D743D" w:rsidRDefault="006D743D" w:rsidP="005E1ADA">
            <w:pPr>
              <w:tabs>
                <w:tab w:val="left" w:pos="270"/>
              </w:tabs>
              <w:bidi/>
              <w:spacing w:after="0" w:line="240" w:lineRule="auto"/>
              <w:jc w:val="both"/>
              <w:rPr>
                <w:rFonts w:ascii="Simplified Arabic" w:hAnsi="Simplified Arabic" w:cs="Simplified Arabic"/>
                <w:sz w:val="20"/>
                <w:szCs w:val="20"/>
              </w:rPr>
            </w:pPr>
            <w:r w:rsidRPr="006D743D">
              <w:rPr>
                <w:rFonts w:ascii="Simplified Arabic" w:eastAsia="Times New Roman" w:hAnsi="Simplified Arabic" w:cs="Simplified Arabic"/>
                <w:color w:val="984806" w:themeColor="accent6" w:themeShade="80"/>
                <w:sz w:val="20"/>
                <w:szCs w:val="20"/>
              </w:rPr>
              <w:t xml:space="preserve">  </w:t>
            </w:r>
            <w:r w:rsidRPr="006D743D">
              <w:rPr>
                <w:rFonts w:ascii="Times New Roman" w:eastAsia="Times New Roman" w:hAnsi="Times New Roman" w:cs="Times New Roman"/>
                <w:color w:val="FFC000"/>
                <w:sz w:val="20"/>
                <w:szCs w:val="20"/>
              </w:rPr>
              <w:t>●</w:t>
            </w:r>
            <w:r w:rsidRPr="006D743D">
              <w:rPr>
                <w:rFonts w:ascii="Simplified Arabic" w:eastAsia="Times New Roman" w:hAnsi="Simplified Arabic" w:cs="Simplified Arabic"/>
                <w:sz w:val="20"/>
                <w:szCs w:val="20"/>
                <w:rtl/>
              </w:rPr>
              <w:t>حسين الشيخ</w:t>
            </w:r>
          </w:p>
        </w:tc>
        <w:tc>
          <w:tcPr>
            <w:tcW w:w="1170" w:type="dxa"/>
            <w:shd w:val="clear" w:color="auto" w:fill="FFFFFF" w:themeFill="background1"/>
            <w:vAlign w:val="center"/>
          </w:tcPr>
          <w:p w14:paraId="44F02724" w14:textId="06E1DE71" w:rsidR="006D743D" w:rsidRPr="006D743D" w:rsidRDefault="006D743D" w:rsidP="005E1ADA">
            <w:pPr>
              <w:tabs>
                <w:tab w:val="left" w:pos="270"/>
              </w:tabs>
              <w:bidi/>
              <w:spacing w:after="0" w:line="240" w:lineRule="auto"/>
              <w:jc w:val="center"/>
              <w:rPr>
                <w:rFonts w:ascii="Simplified Arabic" w:hAnsi="Simplified Arabic" w:cs="Simplified Arabic"/>
                <w:sz w:val="20"/>
                <w:szCs w:val="20"/>
              </w:rPr>
            </w:pPr>
            <w:r w:rsidRPr="006D743D">
              <w:rPr>
                <w:rFonts w:ascii="Simplified Arabic" w:hAnsi="Simplified Arabic" w:cs="Simplified Arabic"/>
                <w:color w:val="000000"/>
                <w:sz w:val="20"/>
                <w:szCs w:val="20"/>
              </w:rPr>
              <w:t>1%</w:t>
            </w:r>
          </w:p>
        </w:tc>
        <w:tc>
          <w:tcPr>
            <w:tcW w:w="900" w:type="dxa"/>
            <w:shd w:val="clear" w:color="auto" w:fill="FFFFFF" w:themeFill="background1"/>
            <w:vAlign w:val="center"/>
          </w:tcPr>
          <w:p w14:paraId="4C1A6A5E" w14:textId="221F51E5" w:rsidR="006D743D" w:rsidRPr="006D743D" w:rsidRDefault="006D743D" w:rsidP="005E1ADA">
            <w:pPr>
              <w:tabs>
                <w:tab w:val="left" w:pos="270"/>
              </w:tabs>
              <w:bidi/>
              <w:spacing w:after="0" w:line="240" w:lineRule="auto"/>
              <w:jc w:val="center"/>
              <w:rPr>
                <w:rFonts w:ascii="Simplified Arabic" w:hAnsi="Simplified Arabic" w:cs="Simplified Arabic"/>
                <w:sz w:val="20"/>
                <w:szCs w:val="20"/>
              </w:rPr>
            </w:pPr>
            <w:r w:rsidRPr="006D743D">
              <w:rPr>
                <w:rFonts w:ascii="Simplified Arabic" w:hAnsi="Simplified Arabic" w:cs="Simplified Arabic"/>
                <w:color w:val="000000"/>
                <w:sz w:val="20"/>
                <w:szCs w:val="20"/>
              </w:rPr>
              <w:t>3%</w:t>
            </w:r>
          </w:p>
        </w:tc>
        <w:tc>
          <w:tcPr>
            <w:tcW w:w="825" w:type="dxa"/>
            <w:shd w:val="clear" w:color="auto" w:fill="FFFFFF" w:themeFill="background1"/>
            <w:vAlign w:val="center"/>
          </w:tcPr>
          <w:p w14:paraId="2C6F6D45" w14:textId="2695848D" w:rsidR="006D743D" w:rsidRPr="006D743D" w:rsidRDefault="006D743D" w:rsidP="005E1ADA">
            <w:pPr>
              <w:tabs>
                <w:tab w:val="left" w:pos="270"/>
              </w:tabs>
              <w:bidi/>
              <w:spacing w:after="0" w:line="240" w:lineRule="auto"/>
              <w:jc w:val="center"/>
              <w:rPr>
                <w:rFonts w:ascii="Simplified Arabic" w:hAnsi="Simplified Arabic" w:cs="Simplified Arabic"/>
                <w:sz w:val="20"/>
                <w:szCs w:val="20"/>
              </w:rPr>
            </w:pPr>
            <w:r w:rsidRPr="006D743D">
              <w:rPr>
                <w:rFonts w:ascii="Simplified Arabic" w:hAnsi="Simplified Arabic" w:cs="Simplified Arabic"/>
                <w:color w:val="000000"/>
                <w:sz w:val="20"/>
                <w:szCs w:val="20"/>
              </w:rPr>
              <w:t>2%</w:t>
            </w:r>
          </w:p>
        </w:tc>
      </w:tr>
      <w:tr w:rsidR="006D743D" w:rsidRPr="006D743D" w14:paraId="6DE60C00" w14:textId="77777777" w:rsidTr="00EA3316">
        <w:trPr>
          <w:jc w:val="center"/>
        </w:trPr>
        <w:tc>
          <w:tcPr>
            <w:tcW w:w="623" w:type="dxa"/>
            <w:shd w:val="clear" w:color="auto" w:fill="FFFFFF" w:themeFill="background1"/>
          </w:tcPr>
          <w:p w14:paraId="59EBC668" w14:textId="77777777" w:rsidR="006D743D" w:rsidRPr="006D743D" w:rsidRDefault="006D743D" w:rsidP="005E1ADA">
            <w:pPr>
              <w:pStyle w:val="ListParagraph"/>
              <w:numPr>
                <w:ilvl w:val="0"/>
                <w:numId w:val="14"/>
              </w:numPr>
              <w:tabs>
                <w:tab w:val="left" w:pos="270"/>
              </w:tabs>
              <w:bidi/>
              <w:spacing w:after="0" w:line="240" w:lineRule="auto"/>
              <w:rPr>
                <w:rFonts w:ascii="Simplified Arabic" w:hAnsi="Simplified Arabic" w:cs="Simplified Arabic"/>
                <w:sz w:val="20"/>
                <w:szCs w:val="20"/>
              </w:rPr>
            </w:pPr>
          </w:p>
        </w:tc>
        <w:tc>
          <w:tcPr>
            <w:tcW w:w="1620" w:type="dxa"/>
            <w:shd w:val="clear" w:color="auto" w:fill="FFFFFF" w:themeFill="background1"/>
          </w:tcPr>
          <w:p w14:paraId="452760C4" w14:textId="77777777" w:rsidR="006D743D" w:rsidRPr="006D743D" w:rsidRDefault="006D743D" w:rsidP="005E1ADA">
            <w:pPr>
              <w:tabs>
                <w:tab w:val="left" w:pos="270"/>
              </w:tabs>
              <w:bidi/>
              <w:spacing w:after="0" w:line="240" w:lineRule="auto"/>
              <w:jc w:val="both"/>
              <w:rPr>
                <w:rFonts w:ascii="Simplified Arabic" w:hAnsi="Simplified Arabic" w:cs="Simplified Arabic"/>
                <w:sz w:val="20"/>
                <w:szCs w:val="20"/>
              </w:rPr>
            </w:pPr>
            <w:r w:rsidRPr="006D743D">
              <w:rPr>
                <w:rFonts w:ascii="Simplified Arabic" w:eastAsia="Times New Roman" w:hAnsi="Simplified Arabic" w:cs="Simplified Arabic"/>
                <w:color w:val="00863C"/>
                <w:sz w:val="20"/>
                <w:szCs w:val="20"/>
              </w:rPr>
              <w:t xml:space="preserve">  </w:t>
            </w:r>
            <w:r w:rsidRPr="006D743D">
              <w:rPr>
                <w:rFonts w:ascii="Times New Roman" w:eastAsia="Times New Roman" w:hAnsi="Times New Roman" w:cs="Times New Roman"/>
                <w:color w:val="074333"/>
                <w:sz w:val="20"/>
                <w:szCs w:val="20"/>
              </w:rPr>
              <w:t>●</w:t>
            </w:r>
            <w:r w:rsidRPr="006D743D">
              <w:rPr>
                <w:rFonts w:ascii="Simplified Arabic" w:eastAsia="Times New Roman" w:hAnsi="Simplified Arabic" w:cs="Simplified Arabic"/>
                <w:sz w:val="20"/>
                <w:szCs w:val="20"/>
                <w:rtl/>
              </w:rPr>
              <w:t>خالد مشعل</w:t>
            </w:r>
          </w:p>
        </w:tc>
        <w:tc>
          <w:tcPr>
            <w:tcW w:w="1170" w:type="dxa"/>
            <w:shd w:val="clear" w:color="auto" w:fill="FFFFFF" w:themeFill="background1"/>
            <w:vAlign w:val="center"/>
          </w:tcPr>
          <w:p w14:paraId="12B82901" w14:textId="510ADE34" w:rsidR="006D743D" w:rsidRPr="006D743D" w:rsidRDefault="006D743D" w:rsidP="005E1ADA">
            <w:pPr>
              <w:tabs>
                <w:tab w:val="left" w:pos="270"/>
              </w:tabs>
              <w:bidi/>
              <w:spacing w:after="0" w:line="240" w:lineRule="auto"/>
              <w:jc w:val="center"/>
              <w:rPr>
                <w:rFonts w:ascii="Simplified Arabic" w:hAnsi="Simplified Arabic" w:cs="Simplified Arabic"/>
                <w:sz w:val="20"/>
                <w:szCs w:val="20"/>
              </w:rPr>
            </w:pPr>
            <w:r w:rsidRPr="006D743D">
              <w:rPr>
                <w:rFonts w:ascii="Simplified Arabic" w:hAnsi="Simplified Arabic" w:cs="Simplified Arabic"/>
                <w:color w:val="000000"/>
                <w:sz w:val="20"/>
                <w:szCs w:val="20"/>
              </w:rPr>
              <w:t>2%</w:t>
            </w:r>
          </w:p>
        </w:tc>
        <w:tc>
          <w:tcPr>
            <w:tcW w:w="900" w:type="dxa"/>
            <w:shd w:val="clear" w:color="auto" w:fill="FFFFFF" w:themeFill="background1"/>
            <w:vAlign w:val="center"/>
          </w:tcPr>
          <w:p w14:paraId="3E09D11F" w14:textId="28FB4796" w:rsidR="006D743D" w:rsidRPr="006D743D" w:rsidRDefault="006D743D" w:rsidP="005E1ADA">
            <w:pPr>
              <w:tabs>
                <w:tab w:val="left" w:pos="270"/>
              </w:tabs>
              <w:bidi/>
              <w:spacing w:after="0" w:line="240" w:lineRule="auto"/>
              <w:jc w:val="center"/>
              <w:rPr>
                <w:rFonts w:ascii="Simplified Arabic" w:hAnsi="Simplified Arabic" w:cs="Simplified Arabic"/>
                <w:sz w:val="20"/>
                <w:szCs w:val="20"/>
              </w:rPr>
            </w:pPr>
            <w:r w:rsidRPr="006D743D">
              <w:rPr>
                <w:rFonts w:ascii="Simplified Arabic" w:hAnsi="Simplified Arabic" w:cs="Simplified Arabic"/>
                <w:color w:val="000000"/>
                <w:sz w:val="20"/>
                <w:szCs w:val="20"/>
              </w:rPr>
              <w:t>2%</w:t>
            </w:r>
          </w:p>
        </w:tc>
        <w:tc>
          <w:tcPr>
            <w:tcW w:w="825" w:type="dxa"/>
            <w:shd w:val="clear" w:color="auto" w:fill="FFFFFF" w:themeFill="background1"/>
            <w:vAlign w:val="center"/>
          </w:tcPr>
          <w:p w14:paraId="19A87039" w14:textId="4AF5FF09" w:rsidR="006D743D" w:rsidRPr="006D743D" w:rsidRDefault="006D743D" w:rsidP="005E1ADA">
            <w:pPr>
              <w:tabs>
                <w:tab w:val="left" w:pos="270"/>
              </w:tabs>
              <w:bidi/>
              <w:spacing w:after="0" w:line="240" w:lineRule="auto"/>
              <w:jc w:val="center"/>
              <w:rPr>
                <w:rFonts w:ascii="Simplified Arabic" w:hAnsi="Simplified Arabic" w:cs="Simplified Arabic"/>
                <w:sz w:val="20"/>
                <w:szCs w:val="20"/>
              </w:rPr>
            </w:pPr>
            <w:r w:rsidRPr="006D743D">
              <w:rPr>
                <w:rFonts w:ascii="Simplified Arabic" w:hAnsi="Simplified Arabic" w:cs="Simplified Arabic"/>
                <w:color w:val="000000"/>
                <w:sz w:val="20"/>
                <w:szCs w:val="20"/>
              </w:rPr>
              <w:t>2%</w:t>
            </w:r>
          </w:p>
        </w:tc>
      </w:tr>
      <w:tr w:rsidR="006D743D" w:rsidRPr="006D743D" w14:paraId="22080C3E" w14:textId="77777777" w:rsidTr="00EA3316">
        <w:trPr>
          <w:jc w:val="center"/>
        </w:trPr>
        <w:tc>
          <w:tcPr>
            <w:tcW w:w="623" w:type="dxa"/>
            <w:shd w:val="clear" w:color="auto" w:fill="FFFFFF" w:themeFill="background1"/>
          </w:tcPr>
          <w:p w14:paraId="2D675F47" w14:textId="77777777" w:rsidR="006D743D" w:rsidRPr="006D743D" w:rsidRDefault="006D743D" w:rsidP="005E1ADA">
            <w:pPr>
              <w:pStyle w:val="ListParagraph"/>
              <w:numPr>
                <w:ilvl w:val="0"/>
                <w:numId w:val="14"/>
              </w:numPr>
              <w:tabs>
                <w:tab w:val="left" w:pos="270"/>
              </w:tabs>
              <w:bidi/>
              <w:spacing w:after="0" w:line="240" w:lineRule="auto"/>
              <w:rPr>
                <w:rFonts w:ascii="Simplified Arabic" w:hAnsi="Simplified Arabic" w:cs="Simplified Arabic"/>
                <w:sz w:val="20"/>
                <w:szCs w:val="20"/>
              </w:rPr>
            </w:pPr>
          </w:p>
        </w:tc>
        <w:tc>
          <w:tcPr>
            <w:tcW w:w="1620" w:type="dxa"/>
            <w:shd w:val="clear" w:color="auto" w:fill="FFFFFF" w:themeFill="background1"/>
          </w:tcPr>
          <w:p w14:paraId="71BEE342" w14:textId="77777777" w:rsidR="006D743D" w:rsidRPr="006D743D" w:rsidRDefault="006D743D" w:rsidP="005E1ADA">
            <w:pPr>
              <w:tabs>
                <w:tab w:val="left" w:pos="270"/>
              </w:tabs>
              <w:bidi/>
              <w:spacing w:after="0" w:line="240" w:lineRule="auto"/>
              <w:jc w:val="both"/>
              <w:rPr>
                <w:rFonts w:ascii="Simplified Arabic" w:hAnsi="Simplified Arabic" w:cs="Simplified Arabic"/>
                <w:sz w:val="20"/>
                <w:szCs w:val="20"/>
              </w:rPr>
            </w:pPr>
            <w:r w:rsidRPr="006D743D">
              <w:rPr>
                <w:rFonts w:ascii="Simplified Arabic" w:eastAsia="Times New Roman" w:hAnsi="Simplified Arabic" w:cs="Simplified Arabic"/>
                <w:color w:val="00863C"/>
                <w:sz w:val="20"/>
                <w:szCs w:val="20"/>
              </w:rPr>
              <w:t xml:space="preserve">  </w:t>
            </w:r>
            <w:r w:rsidRPr="006D743D">
              <w:rPr>
                <w:rFonts w:ascii="Times New Roman" w:eastAsia="Times New Roman" w:hAnsi="Times New Roman" w:cs="Times New Roman"/>
                <w:color w:val="FFC000"/>
                <w:sz w:val="20"/>
                <w:szCs w:val="20"/>
              </w:rPr>
              <w:t>●</w:t>
            </w:r>
            <w:r w:rsidRPr="006D743D">
              <w:rPr>
                <w:rFonts w:ascii="Simplified Arabic" w:eastAsia="Times New Roman" w:hAnsi="Simplified Arabic" w:cs="Simplified Arabic"/>
                <w:sz w:val="20"/>
                <w:szCs w:val="20"/>
                <w:rtl/>
              </w:rPr>
              <w:t>جبريل الرجوب</w:t>
            </w:r>
          </w:p>
        </w:tc>
        <w:tc>
          <w:tcPr>
            <w:tcW w:w="1170" w:type="dxa"/>
            <w:shd w:val="clear" w:color="auto" w:fill="FFFFFF" w:themeFill="background1"/>
            <w:vAlign w:val="center"/>
          </w:tcPr>
          <w:p w14:paraId="43214B38" w14:textId="5A45E94A" w:rsidR="006D743D" w:rsidRPr="006D743D" w:rsidRDefault="006D743D" w:rsidP="005E1ADA">
            <w:pPr>
              <w:tabs>
                <w:tab w:val="left" w:pos="270"/>
              </w:tabs>
              <w:bidi/>
              <w:spacing w:after="0" w:line="240" w:lineRule="auto"/>
              <w:jc w:val="center"/>
              <w:rPr>
                <w:rFonts w:ascii="Simplified Arabic" w:hAnsi="Simplified Arabic" w:cs="Simplified Arabic"/>
                <w:sz w:val="20"/>
                <w:szCs w:val="20"/>
              </w:rPr>
            </w:pPr>
            <w:r w:rsidRPr="006D743D">
              <w:rPr>
                <w:rFonts w:ascii="Simplified Arabic" w:hAnsi="Simplified Arabic" w:cs="Simplified Arabic"/>
                <w:color w:val="000000"/>
                <w:sz w:val="20"/>
                <w:szCs w:val="20"/>
              </w:rPr>
              <w:t>2%</w:t>
            </w:r>
          </w:p>
        </w:tc>
        <w:tc>
          <w:tcPr>
            <w:tcW w:w="900" w:type="dxa"/>
            <w:shd w:val="clear" w:color="auto" w:fill="FFFFFF" w:themeFill="background1"/>
            <w:vAlign w:val="center"/>
          </w:tcPr>
          <w:p w14:paraId="6F4F8114" w14:textId="4713A0BC" w:rsidR="006D743D" w:rsidRPr="006D743D" w:rsidRDefault="006D743D" w:rsidP="005E1ADA">
            <w:pPr>
              <w:tabs>
                <w:tab w:val="left" w:pos="270"/>
              </w:tabs>
              <w:bidi/>
              <w:spacing w:after="0" w:line="240" w:lineRule="auto"/>
              <w:jc w:val="center"/>
              <w:rPr>
                <w:rFonts w:ascii="Simplified Arabic" w:hAnsi="Simplified Arabic" w:cs="Simplified Arabic"/>
                <w:sz w:val="20"/>
                <w:szCs w:val="20"/>
              </w:rPr>
            </w:pPr>
            <w:r w:rsidRPr="006D743D">
              <w:rPr>
                <w:rFonts w:ascii="Simplified Arabic" w:hAnsi="Simplified Arabic" w:cs="Simplified Arabic"/>
                <w:color w:val="000000"/>
                <w:sz w:val="20"/>
                <w:szCs w:val="20"/>
              </w:rPr>
              <w:t>1%</w:t>
            </w:r>
          </w:p>
        </w:tc>
        <w:tc>
          <w:tcPr>
            <w:tcW w:w="825" w:type="dxa"/>
            <w:shd w:val="clear" w:color="auto" w:fill="FFFFFF" w:themeFill="background1"/>
            <w:vAlign w:val="center"/>
          </w:tcPr>
          <w:p w14:paraId="5817BF05" w14:textId="570A38DE" w:rsidR="006D743D" w:rsidRPr="006D743D" w:rsidRDefault="006D743D" w:rsidP="005E1ADA">
            <w:pPr>
              <w:tabs>
                <w:tab w:val="left" w:pos="270"/>
              </w:tabs>
              <w:bidi/>
              <w:spacing w:after="0" w:line="240" w:lineRule="auto"/>
              <w:jc w:val="center"/>
              <w:rPr>
                <w:rFonts w:ascii="Simplified Arabic" w:hAnsi="Simplified Arabic" w:cs="Simplified Arabic"/>
                <w:sz w:val="20"/>
                <w:szCs w:val="20"/>
              </w:rPr>
            </w:pPr>
            <w:r w:rsidRPr="006D743D">
              <w:rPr>
                <w:rFonts w:ascii="Simplified Arabic" w:hAnsi="Simplified Arabic" w:cs="Simplified Arabic"/>
                <w:color w:val="000000"/>
                <w:sz w:val="20"/>
                <w:szCs w:val="20"/>
              </w:rPr>
              <w:t>2%</w:t>
            </w:r>
          </w:p>
        </w:tc>
      </w:tr>
      <w:tr w:rsidR="006D743D" w:rsidRPr="006D743D" w14:paraId="200754C8" w14:textId="77777777" w:rsidTr="00EA3316">
        <w:trPr>
          <w:jc w:val="center"/>
        </w:trPr>
        <w:tc>
          <w:tcPr>
            <w:tcW w:w="623" w:type="dxa"/>
            <w:shd w:val="clear" w:color="auto" w:fill="FFFFFF" w:themeFill="background1"/>
          </w:tcPr>
          <w:p w14:paraId="29CA6FCE" w14:textId="77777777" w:rsidR="006D743D" w:rsidRPr="006D743D" w:rsidRDefault="006D743D" w:rsidP="005E1ADA">
            <w:pPr>
              <w:pStyle w:val="ListParagraph"/>
              <w:numPr>
                <w:ilvl w:val="0"/>
                <w:numId w:val="14"/>
              </w:numPr>
              <w:tabs>
                <w:tab w:val="left" w:pos="270"/>
              </w:tabs>
              <w:bidi/>
              <w:spacing w:after="0" w:line="240" w:lineRule="auto"/>
              <w:rPr>
                <w:rFonts w:ascii="Simplified Arabic" w:hAnsi="Simplified Arabic" w:cs="Simplified Arabic"/>
                <w:sz w:val="20"/>
                <w:szCs w:val="20"/>
              </w:rPr>
            </w:pPr>
          </w:p>
        </w:tc>
        <w:tc>
          <w:tcPr>
            <w:tcW w:w="1620" w:type="dxa"/>
            <w:shd w:val="clear" w:color="auto" w:fill="FFFFFF" w:themeFill="background1"/>
          </w:tcPr>
          <w:p w14:paraId="562FFE09" w14:textId="77777777" w:rsidR="006D743D" w:rsidRPr="006D743D" w:rsidRDefault="006D743D" w:rsidP="005E1ADA">
            <w:pPr>
              <w:tabs>
                <w:tab w:val="left" w:pos="270"/>
              </w:tabs>
              <w:bidi/>
              <w:spacing w:after="0" w:line="240" w:lineRule="auto"/>
              <w:jc w:val="both"/>
              <w:rPr>
                <w:rFonts w:ascii="Simplified Arabic" w:hAnsi="Simplified Arabic" w:cs="Simplified Arabic"/>
                <w:sz w:val="20"/>
                <w:szCs w:val="20"/>
              </w:rPr>
            </w:pPr>
            <w:r w:rsidRPr="006D743D">
              <w:rPr>
                <w:rFonts w:ascii="Simplified Arabic" w:eastAsia="Times New Roman" w:hAnsi="Simplified Arabic" w:cs="Simplified Arabic"/>
                <w:color w:val="00863C"/>
                <w:sz w:val="20"/>
                <w:szCs w:val="20"/>
              </w:rPr>
              <w:t xml:space="preserve">  </w:t>
            </w:r>
            <w:r w:rsidRPr="006D743D">
              <w:rPr>
                <w:rFonts w:ascii="Times New Roman" w:eastAsia="Times New Roman" w:hAnsi="Times New Roman" w:cs="Times New Roman"/>
                <w:color w:val="A82228"/>
                <w:sz w:val="20"/>
                <w:szCs w:val="20"/>
              </w:rPr>
              <w:t>●</w:t>
            </w:r>
            <w:r w:rsidRPr="006D743D">
              <w:rPr>
                <w:rFonts w:ascii="Simplified Arabic" w:eastAsia="Times New Roman" w:hAnsi="Simplified Arabic" w:cs="Simplified Arabic"/>
                <w:color w:val="000000" w:themeColor="text1"/>
                <w:sz w:val="20"/>
                <w:szCs w:val="20"/>
                <w:rtl/>
              </w:rPr>
              <w:t>أحمد سعدات</w:t>
            </w:r>
          </w:p>
        </w:tc>
        <w:tc>
          <w:tcPr>
            <w:tcW w:w="1170" w:type="dxa"/>
            <w:shd w:val="clear" w:color="auto" w:fill="FFFFFF" w:themeFill="background1"/>
            <w:vAlign w:val="center"/>
          </w:tcPr>
          <w:p w14:paraId="0A31950F" w14:textId="3E347E0E" w:rsidR="006D743D" w:rsidRPr="006D743D" w:rsidRDefault="006D743D" w:rsidP="005E1ADA">
            <w:pPr>
              <w:tabs>
                <w:tab w:val="left" w:pos="270"/>
              </w:tabs>
              <w:bidi/>
              <w:spacing w:after="0" w:line="240" w:lineRule="auto"/>
              <w:jc w:val="center"/>
              <w:rPr>
                <w:rFonts w:ascii="Simplified Arabic" w:hAnsi="Simplified Arabic" w:cs="Simplified Arabic"/>
                <w:sz w:val="20"/>
                <w:szCs w:val="20"/>
              </w:rPr>
            </w:pPr>
            <w:r w:rsidRPr="006D743D">
              <w:rPr>
                <w:rFonts w:ascii="Simplified Arabic" w:hAnsi="Simplified Arabic" w:cs="Simplified Arabic"/>
                <w:color w:val="000000"/>
                <w:sz w:val="20"/>
                <w:szCs w:val="20"/>
                <w:rtl/>
              </w:rPr>
              <w:t>1%</w:t>
            </w:r>
          </w:p>
        </w:tc>
        <w:tc>
          <w:tcPr>
            <w:tcW w:w="900" w:type="dxa"/>
            <w:shd w:val="clear" w:color="auto" w:fill="FFFFFF" w:themeFill="background1"/>
            <w:vAlign w:val="center"/>
          </w:tcPr>
          <w:p w14:paraId="2B30289B" w14:textId="7ED4BE04" w:rsidR="006D743D" w:rsidRPr="006D743D" w:rsidRDefault="006D743D" w:rsidP="005E1ADA">
            <w:pPr>
              <w:tabs>
                <w:tab w:val="left" w:pos="270"/>
              </w:tabs>
              <w:bidi/>
              <w:spacing w:after="0" w:line="240" w:lineRule="auto"/>
              <w:jc w:val="center"/>
              <w:rPr>
                <w:rFonts w:ascii="Simplified Arabic" w:hAnsi="Simplified Arabic" w:cs="Simplified Arabic"/>
                <w:sz w:val="20"/>
                <w:szCs w:val="20"/>
              </w:rPr>
            </w:pPr>
            <w:r w:rsidRPr="006D743D">
              <w:rPr>
                <w:rFonts w:ascii="Simplified Arabic" w:hAnsi="Simplified Arabic" w:cs="Simplified Arabic"/>
                <w:color w:val="000000"/>
                <w:sz w:val="20"/>
                <w:szCs w:val="20"/>
              </w:rPr>
              <w:t>2%</w:t>
            </w:r>
          </w:p>
        </w:tc>
        <w:tc>
          <w:tcPr>
            <w:tcW w:w="825" w:type="dxa"/>
            <w:shd w:val="clear" w:color="auto" w:fill="FFFFFF" w:themeFill="background1"/>
            <w:vAlign w:val="center"/>
          </w:tcPr>
          <w:p w14:paraId="71929913" w14:textId="428AA4FA" w:rsidR="006D743D" w:rsidRPr="006D743D" w:rsidRDefault="006D743D" w:rsidP="005E1ADA">
            <w:pPr>
              <w:tabs>
                <w:tab w:val="left" w:pos="270"/>
              </w:tabs>
              <w:bidi/>
              <w:spacing w:after="0" w:line="240" w:lineRule="auto"/>
              <w:jc w:val="center"/>
              <w:rPr>
                <w:rFonts w:ascii="Simplified Arabic" w:hAnsi="Simplified Arabic" w:cs="Simplified Arabic"/>
                <w:sz w:val="20"/>
                <w:szCs w:val="20"/>
              </w:rPr>
            </w:pPr>
            <w:r w:rsidRPr="006D743D">
              <w:rPr>
                <w:rFonts w:ascii="Simplified Arabic" w:hAnsi="Simplified Arabic" w:cs="Simplified Arabic"/>
                <w:color w:val="000000"/>
                <w:sz w:val="20"/>
                <w:szCs w:val="20"/>
              </w:rPr>
              <w:t>1%</w:t>
            </w:r>
          </w:p>
        </w:tc>
      </w:tr>
      <w:tr w:rsidR="006D743D" w:rsidRPr="006D743D" w14:paraId="550A4795" w14:textId="77777777" w:rsidTr="00EA3316">
        <w:trPr>
          <w:jc w:val="center"/>
        </w:trPr>
        <w:tc>
          <w:tcPr>
            <w:tcW w:w="623" w:type="dxa"/>
            <w:shd w:val="clear" w:color="auto" w:fill="FFFFFF" w:themeFill="background1"/>
          </w:tcPr>
          <w:p w14:paraId="544C3F44" w14:textId="77777777" w:rsidR="006D743D" w:rsidRPr="006D743D" w:rsidRDefault="006D743D" w:rsidP="005E1ADA">
            <w:pPr>
              <w:pStyle w:val="ListParagraph"/>
              <w:numPr>
                <w:ilvl w:val="0"/>
                <w:numId w:val="14"/>
              </w:numPr>
              <w:tabs>
                <w:tab w:val="left" w:pos="270"/>
              </w:tabs>
              <w:bidi/>
              <w:spacing w:after="0" w:line="240" w:lineRule="auto"/>
              <w:rPr>
                <w:rFonts w:ascii="Simplified Arabic" w:hAnsi="Simplified Arabic" w:cs="Simplified Arabic"/>
                <w:sz w:val="20"/>
                <w:szCs w:val="20"/>
              </w:rPr>
            </w:pPr>
          </w:p>
        </w:tc>
        <w:tc>
          <w:tcPr>
            <w:tcW w:w="1620" w:type="dxa"/>
            <w:shd w:val="clear" w:color="auto" w:fill="FFFFFF" w:themeFill="background1"/>
          </w:tcPr>
          <w:p w14:paraId="0C23FFE7" w14:textId="77777777" w:rsidR="006D743D" w:rsidRPr="006D743D" w:rsidRDefault="006D743D" w:rsidP="005E1ADA">
            <w:pPr>
              <w:tabs>
                <w:tab w:val="left" w:pos="270"/>
              </w:tabs>
              <w:bidi/>
              <w:spacing w:after="0" w:line="240" w:lineRule="auto"/>
              <w:jc w:val="both"/>
              <w:rPr>
                <w:rFonts w:ascii="Simplified Arabic" w:hAnsi="Simplified Arabic" w:cs="Simplified Arabic"/>
                <w:sz w:val="20"/>
                <w:szCs w:val="20"/>
              </w:rPr>
            </w:pPr>
            <w:r w:rsidRPr="006D743D">
              <w:rPr>
                <w:rFonts w:ascii="Simplified Arabic" w:eastAsia="Times New Roman" w:hAnsi="Simplified Arabic" w:cs="Simplified Arabic"/>
                <w:color w:val="8C8C8C"/>
                <w:sz w:val="20"/>
                <w:szCs w:val="20"/>
              </w:rPr>
              <w:t xml:space="preserve"> </w:t>
            </w:r>
            <w:r w:rsidRPr="006D743D">
              <w:rPr>
                <w:rFonts w:ascii="Simplified Arabic" w:eastAsia="Times New Roman" w:hAnsi="Simplified Arabic" w:cs="Simplified Arabic"/>
                <w:color w:val="984806" w:themeColor="accent6" w:themeShade="80"/>
                <w:sz w:val="20"/>
                <w:szCs w:val="20"/>
              </w:rPr>
              <w:t xml:space="preserve"> </w:t>
            </w:r>
            <w:r w:rsidRPr="006D743D">
              <w:rPr>
                <w:rFonts w:ascii="Times New Roman" w:eastAsia="Times New Roman" w:hAnsi="Times New Roman" w:cs="Times New Roman"/>
                <w:color w:val="984806" w:themeColor="accent6" w:themeShade="80"/>
                <w:sz w:val="20"/>
                <w:szCs w:val="20"/>
              </w:rPr>
              <w:t>●</w:t>
            </w:r>
            <w:r w:rsidRPr="006D743D">
              <w:rPr>
                <w:rFonts w:ascii="Simplified Arabic" w:eastAsia="Times New Roman" w:hAnsi="Simplified Arabic" w:cs="Simplified Arabic"/>
                <w:sz w:val="20"/>
                <w:szCs w:val="20"/>
                <w:rtl/>
              </w:rPr>
              <w:t>رامي الحمدلله</w:t>
            </w:r>
          </w:p>
        </w:tc>
        <w:tc>
          <w:tcPr>
            <w:tcW w:w="1170" w:type="dxa"/>
            <w:shd w:val="clear" w:color="auto" w:fill="FFFFFF" w:themeFill="background1"/>
            <w:vAlign w:val="center"/>
          </w:tcPr>
          <w:p w14:paraId="5C1CFF7B" w14:textId="5BE7D8AB" w:rsidR="006D743D" w:rsidRPr="006D743D" w:rsidRDefault="006D743D" w:rsidP="005E1ADA">
            <w:pPr>
              <w:tabs>
                <w:tab w:val="left" w:pos="270"/>
              </w:tabs>
              <w:bidi/>
              <w:spacing w:after="0" w:line="240" w:lineRule="auto"/>
              <w:jc w:val="center"/>
              <w:rPr>
                <w:rFonts w:ascii="Simplified Arabic" w:hAnsi="Simplified Arabic" w:cs="Simplified Arabic"/>
                <w:sz w:val="20"/>
                <w:szCs w:val="20"/>
              </w:rPr>
            </w:pPr>
            <w:r w:rsidRPr="006D743D">
              <w:rPr>
                <w:rFonts w:ascii="Simplified Arabic" w:hAnsi="Simplified Arabic" w:cs="Simplified Arabic"/>
                <w:color w:val="000000"/>
                <w:sz w:val="20"/>
                <w:szCs w:val="20"/>
              </w:rPr>
              <w:t>2%</w:t>
            </w:r>
          </w:p>
        </w:tc>
        <w:tc>
          <w:tcPr>
            <w:tcW w:w="900" w:type="dxa"/>
            <w:shd w:val="clear" w:color="auto" w:fill="FFFFFF" w:themeFill="background1"/>
            <w:vAlign w:val="center"/>
          </w:tcPr>
          <w:p w14:paraId="5F820539" w14:textId="68700DC2" w:rsidR="006D743D" w:rsidRPr="006D743D" w:rsidRDefault="006D743D" w:rsidP="005E1ADA">
            <w:pPr>
              <w:tabs>
                <w:tab w:val="left" w:pos="270"/>
              </w:tabs>
              <w:bidi/>
              <w:spacing w:after="0" w:line="240" w:lineRule="auto"/>
              <w:jc w:val="center"/>
              <w:rPr>
                <w:rFonts w:ascii="Simplified Arabic" w:hAnsi="Simplified Arabic" w:cs="Simplified Arabic"/>
                <w:sz w:val="20"/>
                <w:szCs w:val="20"/>
              </w:rPr>
            </w:pPr>
            <w:r w:rsidRPr="006D743D">
              <w:rPr>
                <w:rFonts w:ascii="Simplified Arabic" w:hAnsi="Simplified Arabic" w:cs="Simplified Arabic"/>
                <w:color w:val="000000"/>
                <w:sz w:val="20"/>
                <w:szCs w:val="20"/>
              </w:rPr>
              <w:t>0%</w:t>
            </w:r>
          </w:p>
        </w:tc>
        <w:tc>
          <w:tcPr>
            <w:tcW w:w="825" w:type="dxa"/>
            <w:shd w:val="clear" w:color="auto" w:fill="FFFFFF" w:themeFill="background1"/>
            <w:vAlign w:val="center"/>
          </w:tcPr>
          <w:p w14:paraId="1A0F38FF" w14:textId="2DCCAC10" w:rsidR="006D743D" w:rsidRPr="006D743D" w:rsidRDefault="006D743D" w:rsidP="005E1ADA">
            <w:pPr>
              <w:tabs>
                <w:tab w:val="left" w:pos="270"/>
              </w:tabs>
              <w:bidi/>
              <w:spacing w:after="0" w:line="240" w:lineRule="auto"/>
              <w:jc w:val="center"/>
              <w:rPr>
                <w:rFonts w:ascii="Simplified Arabic" w:hAnsi="Simplified Arabic" w:cs="Simplified Arabic"/>
                <w:sz w:val="20"/>
                <w:szCs w:val="20"/>
              </w:rPr>
            </w:pPr>
            <w:r w:rsidRPr="006D743D">
              <w:rPr>
                <w:rFonts w:ascii="Simplified Arabic" w:hAnsi="Simplified Arabic" w:cs="Simplified Arabic"/>
                <w:color w:val="000000"/>
                <w:sz w:val="20"/>
                <w:szCs w:val="20"/>
              </w:rPr>
              <w:t>1%</w:t>
            </w:r>
          </w:p>
        </w:tc>
      </w:tr>
      <w:tr w:rsidR="006D743D" w:rsidRPr="006D743D" w14:paraId="5D86D85A" w14:textId="77777777" w:rsidTr="00EA3316">
        <w:trPr>
          <w:trHeight w:val="368"/>
          <w:jc w:val="center"/>
        </w:trPr>
        <w:tc>
          <w:tcPr>
            <w:tcW w:w="623" w:type="dxa"/>
            <w:shd w:val="clear" w:color="auto" w:fill="FFFFFF" w:themeFill="background1"/>
          </w:tcPr>
          <w:p w14:paraId="0668FAC5" w14:textId="77777777" w:rsidR="006D743D" w:rsidRPr="006D743D" w:rsidRDefault="006D743D" w:rsidP="005E1ADA">
            <w:pPr>
              <w:pStyle w:val="ListParagraph"/>
              <w:numPr>
                <w:ilvl w:val="0"/>
                <w:numId w:val="14"/>
              </w:numPr>
              <w:tabs>
                <w:tab w:val="left" w:pos="270"/>
              </w:tabs>
              <w:bidi/>
              <w:spacing w:after="0" w:line="240" w:lineRule="auto"/>
              <w:rPr>
                <w:rFonts w:ascii="Simplified Arabic" w:hAnsi="Simplified Arabic" w:cs="Simplified Arabic"/>
                <w:sz w:val="20"/>
                <w:szCs w:val="20"/>
              </w:rPr>
            </w:pPr>
          </w:p>
        </w:tc>
        <w:tc>
          <w:tcPr>
            <w:tcW w:w="1620" w:type="dxa"/>
            <w:shd w:val="clear" w:color="auto" w:fill="FFFFFF" w:themeFill="background1"/>
          </w:tcPr>
          <w:p w14:paraId="046910AA" w14:textId="77777777" w:rsidR="006D743D" w:rsidRPr="006D743D" w:rsidRDefault="006D743D" w:rsidP="005E1ADA">
            <w:pPr>
              <w:tabs>
                <w:tab w:val="left" w:pos="270"/>
              </w:tabs>
              <w:bidi/>
              <w:spacing w:after="0" w:line="240" w:lineRule="auto"/>
              <w:jc w:val="both"/>
              <w:rPr>
                <w:rFonts w:ascii="Simplified Arabic" w:hAnsi="Simplified Arabic" w:cs="Simplified Arabic"/>
                <w:sz w:val="20"/>
                <w:szCs w:val="20"/>
              </w:rPr>
            </w:pPr>
            <w:r w:rsidRPr="006D743D">
              <w:rPr>
                <w:rFonts w:ascii="Simplified Arabic" w:eastAsia="Times New Roman" w:hAnsi="Simplified Arabic" w:cs="Simplified Arabic"/>
                <w:color w:val="8C8C8C"/>
                <w:sz w:val="20"/>
                <w:szCs w:val="20"/>
              </w:rPr>
              <w:t xml:space="preserve"> </w:t>
            </w:r>
            <w:r w:rsidRPr="006D743D">
              <w:rPr>
                <w:rFonts w:ascii="Simplified Arabic" w:eastAsia="Times New Roman" w:hAnsi="Simplified Arabic" w:cs="Simplified Arabic"/>
                <w:color w:val="00863C"/>
                <w:sz w:val="20"/>
                <w:szCs w:val="20"/>
              </w:rPr>
              <w:t xml:space="preserve"> </w:t>
            </w:r>
            <w:r w:rsidRPr="006D743D">
              <w:rPr>
                <w:rFonts w:ascii="Times New Roman" w:eastAsia="Times New Roman" w:hAnsi="Times New Roman" w:cs="Times New Roman"/>
                <w:color w:val="074333"/>
                <w:sz w:val="20"/>
                <w:szCs w:val="20"/>
              </w:rPr>
              <w:t>●</w:t>
            </w:r>
            <w:r w:rsidRPr="006D743D">
              <w:rPr>
                <w:rFonts w:ascii="Simplified Arabic" w:eastAsia="Times New Roman" w:hAnsi="Simplified Arabic" w:cs="Simplified Arabic"/>
                <w:sz w:val="20"/>
                <w:szCs w:val="20"/>
                <w:rtl/>
              </w:rPr>
              <w:t>زاهر جبارين</w:t>
            </w:r>
          </w:p>
        </w:tc>
        <w:tc>
          <w:tcPr>
            <w:tcW w:w="1170" w:type="dxa"/>
            <w:shd w:val="clear" w:color="auto" w:fill="FFFFFF" w:themeFill="background1"/>
            <w:vAlign w:val="center"/>
          </w:tcPr>
          <w:p w14:paraId="4DB10CF8" w14:textId="1FF19A76" w:rsidR="006D743D" w:rsidRPr="006D743D" w:rsidRDefault="006D743D" w:rsidP="005E1ADA">
            <w:pPr>
              <w:tabs>
                <w:tab w:val="left" w:pos="270"/>
              </w:tabs>
              <w:bidi/>
              <w:spacing w:after="0" w:line="240" w:lineRule="auto"/>
              <w:jc w:val="center"/>
              <w:rPr>
                <w:rFonts w:ascii="Simplified Arabic" w:hAnsi="Simplified Arabic" w:cs="Simplified Arabic"/>
                <w:sz w:val="20"/>
                <w:szCs w:val="20"/>
              </w:rPr>
            </w:pPr>
            <w:r w:rsidRPr="006D743D">
              <w:rPr>
                <w:rFonts w:ascii="Simplified Arabic" w:hAnsi="Simplified Arabic" w:cs="Simplified Arabic"/>
                <w:color w:val="000000"/>
                <w:sz w:val="20"/>
                <w:szCs w:val="20"/>
              </w:rPr>
              <w:t>1%</w:t>
            </w:r>
          </w:p>
        </w:tc>
        <w:tc>
          <w:tcPr>
            <w:tcW w:w="900" w:type="dxa"/>
            <w:shd w:val="clear" w:color="auto" w:fill="FFFFFF" w:themeFill="background1"/>
            <w:vAlign w:val="center"/>
          </w:tcPr>
          <w:p w14:paraId="1C4B5D50" w14:textId="12BF60A2" w:rsidR="006D743D" w:rsidRPr="006D743D" w:rsidRDefault="006D743D" w:rsidP="005E1ADA">
            <w:pPr>
              <w:tabs>
                <w:tab w:val="left" w:pos="270"/>
              </w:tabs>
              <w:bidi/>
              <w:spacing w:after="0" w:line="240" w:lineRule="auto"/>
              <w:jc w:val="center"/>
              <w:rPr>
                <w:rFonts w:ascii="Simplified Arabic" w:hAnsi="Simplified Arabic" w:cs="Simplified Arabic"/>
                <w:sz w:val="20"/>
                <w:szCs w:val="20"/>
              </w:rPr>
            </w:pPr>
            <w:r w:rsidRPr="006D743D">
              <w:rPr>
                <w:rFonts w:ascii="Simplified Arabic" w:hAnsi="Simplified Arabic" w:cs="Simplified Arabic"/>
                <w:color w:val="000000"/>
                <w:sz w:val="20"/>
                <w:szCs w:val="20"/>
              </w:rPr>
              <w:t>0%</w:t>
            </w:r>
          </w:p>
        </w:tc>
        <w:tc>
          <w:tcPr>
            <w:tcW w:w="825" w:type="dxa"/>
            <w:shd w:val="clear" w:color="auto" w:fill="FFFFFF" w:themeFill="background1"/>
            <w:vAlign w:val="center"/>
          </w:tcPr>
          <w:p w14:paraId="12478A07" w14:textId="52EAF06E" w:rsidR="006D743D" w:rsidRPr="006D743D" w:rsidRDefault="006D743D" w:rsidP="005E1ADA">
            <w:pPr>
              <w:tabs>
                <w:tab w:val="left" w:pos="270"/>
              </w:tabs>
              <w:bidi/>
              <w:spacing w:after="0" w:line="240" w:lineRule="auto"/>
              <w:jc w:val="center"/>
              <w:rPr>
                <w:rFonts w:ascii="Simplified Arabic" w:hAnsi="Simplified Arabic" w:cs="Simplified Arabic"/>
                <w:sz w:val="20"/>
                <w:szCs w:val="20"/>
              </w:rPr>
            </w:pPr>
            <w:r w:rsidRPr="006D743D">
              <w:rPr>
                <w:rFonts w:ascii="Simplified Arabic" w:hAnsi="Simplified Arabic" w:cs="Simplified Arabic"/>
                <w:color w:val="000000"/>
                <w:sz w:val="20"/>
                <w:szCs w:val="20"/>
              </w:rPr>
              <w:t>1%</w:t>
            </w:r>
          </w:p>
        </w:tc>
      </w:tr>
      <w:tr w:rsidR="006D743D" w:rsidRPr="006D743D" w14:paraId="4C39CF1B" w14:textId="77777777" w:rsidTr="00EA3316">
        <w:trPr>
          <w:jc w:val="center"/>
        </w:trPr>
        <w:tc>
          <w:tcPr>
            <w:tcW w:w="623" w:type="dxa"/>
            <w:shd w:val="clear" w:color="auto" w:fill="FFFFFF" w:themeFill="background1"/>
          </w:tcPr>
          <w:p w14:paraId="1926DC2D" w14:textId="77777777" w:rsidR="006D743D" w:rsidRPr="006D743D" w:rsidRDefault="006D743D" w:rsidP="005E1ADA">
            <w:pPr>
              <w:pStyle w:val="ListParagraph"/>
              <w:numPr>
                <w:ilvl w:val="0"/>
                <w:numId w:val="14"/>
              </w:numPr>
              <w:tabs>
                <w:tab w:val="left" w:pos="270"/>
              </w:tabs>
              <w:bidi/>
              <w:spacing w:after="0" w:line="240" w:lineRule="auto"/>
              <w:rPr>
                <w:rFonts w:ascii="Simplified Arabic" w:hAnsi="Simplified Arabic" w:cs="Simplified Arabic"/>
                <w:sz w:val="20"/>
                <w:szCs w:val="20"/>
              </w:rPr>
            </w:pPr>
          </w:p>
        </w:tc>
        <w:tc>
          <w:tcPr>
            <w:tcW w:w="1620" w:type="dxa"/>
            <w:shd w:val="clear" w:color="auto" w:fill="FFFFFF" w:themeFill="background1"/>
          </w:tcPr>
          <w:p w14:paraId="02D957E8" w14:textId="77777777" w:rsidR="006D743D" w:rsidRPr="006D743D" w:rsidRDefault="006D743D" w:rsidP="005E1ADA">
            <w:pPr>
              <w:tabs>
                <w:tab w:val="left" w:pos="270"/>
              </w:tabs>
              <w:bidi/>
              <w:spacing w:after="0" w:line="240" w:lineRule="auto"/>
              <w:jc w:val="both"/>
              <w:rPr>
                <w:rFonts w:ascii="Simplified Arabic" w:hAnsi="Simplified Arabic" w:cs="Simplified Arabic"/>
                <w:sz w:val="20"/>
                <w:szCs w:val="20"/>
              </w:rPr>
            </w:pPr>
            <w:r w:rsidRPr="006D743D">
              <w:rPr>
                <w:rFonts w:ascii="Simplified Arabic" w:eastAsia="Times New Roman" w:hAnsi="Simplified Arabic" w:cs="Simplified Arabic"/>
                <w:color w:val="00863C"/>
                <w:sz w:val="20"/>
                <w:szCs w:val="20"/>
              </w:rPr>
              <w:t xml:space="preserve">  </w:t>
            </w:r>
            <w:r w:rsidRPr="006D743D">
              <w:rPr>
                <w:rFonts w:ascii="Times New Roman" w:eastAsia="Times New Roman" w:hAnsi="Times New Roman" w:cs="Times New Roman"/>
                <w:color w:val="074333"/>
                <w:sz w:val="20"/>
                <w:szCs w:val="20"/>
              </w:rPr>
              <w:t>●</w:t>
            </w:r>
            <w:r w:rsidRPr="006D743D">
              <w:rPr>
                <w:rFonts w:ascii="Simplified Arabic" w:eastAsia="Times New Roman" w:hAnsi="Simplified Arabic" w:cs="Simplified Arabic"/>
                <w:sz w:val="20"/>
                <w:szCs w:val="20"/>
                <w:rtl/>
              </w:rPr>
              <w:t>غازي حمد</w:t>
            </w:r>
          </w:p>
        </w:tc>
        <w:tc>
          <w:tcPr>
            <w:tcW w:w="1170" w:type="dxa"/>
            <w:shd w:val="clear" w:color="auto" w:fill="FFFFFF" w:themeFill="background1"/>
            <w:vAlign w:val="center"/>
          </w:tcPr>
          <w:p w14:paraId="670E238A" w14:textId="1A16940A" w:rsidR="006D743D" w:rsidRPr="006D743D" w:rsidRDefault="006D743D" w:rsidP="005E1ADA">
            <w:pPr>
              <w:tabs>
                <w:tab w:val="left" w:pos="270"/>
              </w:tabs>
              <w:bidi/>
              <w:spacing w:after="0" w:line="240" w:lineRule="auto"/>
              <w:jc w:val="center"/>
              <w:rPr>
                <w:rFonts w:ascii="Simplified Arabic" w:hAnsi="Simplified Arabic" w:cs="Simplified Arabic"/>
                <w:sz w:val="20"/>
                <w:szCs w:val="20"/>
              </w:rPr>
            </w:pPr>
            <w:r w:rsidRPr="006D743D">
              <w:rPr>
                <w:rFonts w:ascii="Simplified Arabic" w:hAnsi="Simplified Arabic" w:cs="Simplified Arabic"/>
                <w:color w:val="000000"/>
                <w:sz w:val="20"/>
                <w:szCs w:val="20"/>
              </w:rPr>
              <w:t>0%</w:t>
            </w:r>
          </w:p>
        </w:tc>
        <w:tc>
          <w:tcPr>
            <w:tcW w:w="900" w:type="dxa"/>
            <w:shd w:val="clear" w:color="auto" w:fill="FFFFFF" w:themeFill="background1"/>
            <w:vAlign w:val="center"/>
          </w:tcPr>
          <w:p w14:paraId="2476512F" w14:textId="6F3A0292" w:rsidR="006D743D" w:rsidRPr="006D743D" w:rsidRDefault="006D743D" w:rsidP="005E1ADA">
            <w:pPr>
              <w:tabs>
                <w:tab w:val="left" w:pos="270"/>
              </w:tabs>
              <w:bidi/>
              <w:spacing w:after="0" w:line="240" w:lineRule="auto"/>
              <w:jc w:val="center"/>
              <w:rPr>
                <w:rFonts w:ascii="Simplified Arabic" w:hAnsi="Simplified Arabic" w:cs="Simplified Arabic"/>
                <w:sz w:val="20"/>
                <w:szCs w:val="20"/>
              </w:rPr>
            </w:pPr>
            <w:r w:rsidRPr="006D743D">
              <w:rPr>
                <w:rFonts w:ascii="Simplified Arabic" w:hAnsi="Simplified Arabic" w:cs="Simplified Arabic"/>
                <w:color w:val="000000"/>
                <w:sz w:val="20"/>
                <w:szCs w:val="20"/>
              </w:rPr>
              <w:t>1%</w:t>
            </w:r>
          </w:p>
        </w:tc>
        <w:tc>
          <w:tcPr>
            <w:tcW w:w="825" w:type="dxa"/>
            <w:shd w:val="clear" w:color="auto" w:fill="FFFFFF" w:themeFill="background1"/>
            <w:vAlign w:val="center"/>
          </w:tcPr>
          <w:p w14:paraId="6A153FB4" w14:textId="1F818B0F" w:rsidR="006D743D" w:rsidRPr="006D743D" w:rsidRDefault="006D743D" w:rsidP="005E1ADA">
            <w:pPr>
              <w:tabs>
                <w:tab w:val="left" w:pos="270"/>
              </w:tabs>
              <w:bidi/>
              <w:spacing w:after="0" w:line="240" w:lineRule="auto"/>
              <w:jc w:val="center"/>
              <w:rPr>
                <w:rFonts w:ascii="Simplified Arabic" w:hAnsi="Simplified Arabic" w:cs="Simplified Arabic"/>
                <w:sz w:val="20"/>
                <w:szCs w:val="20"/>
              </w:rPr>
            </w:pPr>
            <w:r w:rsidRPr="006D743D">
              <w:rPr>
                <w:rFonts w:ascii="Simplified Arabic" w:hAnsi="Simplified Arabic" w:cs="Simplified Arabic"/>
                <w:color w:val="000000"/>
                <w:sz w:val="20"/>
                <w:szCs w:val="20"/>
              </w:rPr>
              <w:t>0%</w:t>
            </w:r>
          </w:p>
        </w:tc>
      </w:tr>
      <w:tr w:rsidR="006D743D" w:rsidRPr="006D743D" w14:paraId="5115F749" w14:textId="77777777" w:rsidTr="00EA3316">
        <w:trPr>
          <w:jc w:val="center"/>
        </w:trPr>
        <w:tc>
          <w:tcPr>
            <w:tcW w:w="623" w:type="dxa"/>
            <w:shd w:val="clear" w:color="auto" w:fill="FFFFFF" w:themeFill="background1"/>
          </w:tcPr>
          <w:p w14:paraId="60CB1C2B" w14:textId="77777777" w:rsidR="006D743D" w:rsidRPr="006D743D" w:rsidRDefault="006D743D" w:rsidP="005E1ADA">
            <w:pPr>
              <w:pStyle w:val="ListParagraph"/>
              <w:numPr>
                <w:ilvl w:val="0"/>
                <w:numId w:val="14"/>
              </w:numPr>
              <w:tabs>
                <w:tab w:val="left" w:pos="270"/>
              </w:tabs>
              <w:bidi/>
              <w:spacing w:after="0" w:line="240" w:lineRule="auto"/>
              <w:rPr>
                <w:rFonts w:ascii="Simplified Arabic" w:hAnsi="Simplified Arabic" w:cs="Simplified Arabic"/>
                <w:sz w:val="20"/>
                <w:szCs w:val="20"/>
              </w:rPr>
            </w:pPr>
          </w:p>
        </w:tc>
        <w:tc>
          <w:tcPr>
            <w:tcW w:w="1620" w:type="dxa"/>
            <w:shd w:val="clear" w:color="auto" w:fill="FFFFFF" w:themeFill="background1"/>
          </w:tcPr>
          <w:p w14:paraId="6B0483E5" w14:textId="77777777" w:rsidR="006D743D" w:rsidRPr="006D743D" w:rsidRDefault="006D743D" w:rsidP="005E1ADA">
            <w:pPr>
              <w:tabs>
                <w:tab w:val="left" w:pos="270"/>
              </w:tabs>
              <w:bidi/>
              <w:spacing w:after="0" w:line="240" w:lineRule="auto"/>
              <w:jc w:val="both"/>
              <w:rPr>
                <w:rFonts w:ascii="Simplified Arabic" w:hAnsi="Simplified Arabic" w:cs="Simplified Arabic"/>
                <w:sz w:val="20"/>
                <w:szCs w:val="20"/>
              </w:rPr>
            </w:pPr>
            <w:r w:rsidRPr="006D743D">
              <w:rPr>
                <w:rFonts w:ascii="Times New Roman" w:eastAsia="Times New Roman" w:hAnsi="Times New Roman" w:cs="Times New Roman"/>
                <w:color w:val="074333"/>
                <w:sz w:val="20"/>
                <w:szCs w:val="20"/>
              </w:rPr>
              <w:t>●</w:t>
            </w:r>
            <w:r w:rsidRPr="006D743D">
              <w:rPr>
                <w:rFonts w:ascii="Simplified Arabic" w:eastAsia="Times New Roman" w:hAnsi="Simplified Arabic" w:cs="Simplified Arabic"/>
                <w:color w:val="074333"/>
                <w:sz w:val="20"/>
                <w:szCs w:val="20"/>
                <w:rtl/>
              </w:rPr>
              <w:t xml:space="preserve"> </w:t>
            </w:r>
            <w:r w:rsidRPr="003C430C">
              <w:rPr>
                <w:rFonts w:ascii="Simplified Arabic" w:eastAsia="Times New Roman" w:hAnsi="Simplified Arabic" w:cs="Simplified Arabic"/>
                <w:sz w:val="20"/>
                <w:szCs w:val="20"/>
                <w:rtl/>
              </w:rPr>
              <w:t>موسى ابو مرزوق</w:t>
            </w:r>
          </w:p>
        </w:tc>
        <w:tc>
          <w:tcPr>
            <w:tcW w:w="1170" w:type="dxa"/>
            <w:shd w:val="clear" w:color="auto" w:fill="FFFFFF" w:themeFill="background1"/>
            <w:vAlign w:val="center"/>
          </w:tcPr>
          <w:p w14:paraId="2744E613" w14:textId="47C08734" w:rsidR="006D743D" w:rsidRPr="006D743D" w:rsidRDefault="006D743D" w:rsidP="005E1ADA">
            <w:pPr>
              <w:tabs>
                <w:tab w:val="left" w:pos="270"/>
              </w:tabs>
              <w:bidi/>
              <w:spacing w:after="0" w:line="240" w:lineRule="auto"/>
              <w:jc w:val="center"/>
              <w:rPr>
                <w:rFonts w:ascii="Simplified Arabic" w:hAnsi="Simplified Arabic" w:cs="Simplified Arabic"/>
                <w:sz w:val="20"/>
                <w:szCs w:val="20"/>
              </w:rPr>
            </w:pPr>
            <w:r w:rsidRPr="006D743D">
              <w:rPr>
                <w:rFonts w:ascii="Simplified Arabic" w:hAnsi="Simplified Arabic" w:cs="Simplified Arabic"/>
                <w:color w:val="000000"/>
                <w:sz w:val="20"/>
                <w:szCs w:val="20"/>
              </w:rPr>
              <w:t>0%</w:t>
            </w:r>
          </w:p>
        </w:tc>
        <w:tc>
          <w:tcPr>
            <w:tcW w:w="900" w:type="dxa"/>
            <w:shd w:val="clear" w:color="auto" w:fill="FFFFFF" w:themeFill="background1"/>
            <w:vAlign w:val="center"/>
          </w:tcPr>
          <w:p w14:paraId="193B2060" w14:textId="400FBE0B" w:rsidR="006D743D" w:rsidRPr="006D743D" w:rsidRDefault="006D743D" w:rsidP="005E1ADA">
            <w:pPr>
              <w:tabs>
                <w:tab w:val="left" w:pos="270"/>
              </w:tabs>
              <w:bidi/>
              <w:spacing w:after="0" w:line="240" w:lineRule="auto"/>
              <w:jc w:val="center"/>
              <w:rPr>
                <w:rFonts w:ascii="Simplified Arabic" w:hAnsi="Simplified Arabic" w:cs="Simplified Arabic"/>
                <w:sz w:val="20"/>
                <w:szCs w:val="20"/>
              </w:rPr>
            </w:pPr>
            <w:r w:rsidRPr="006D743D">
              <w:rPr>
                <w:rFonts w:ascii="Simplified Arabic" w:hAnsi="Simplified Arabic" w:cs="Simplified Arabic"/>
                <w:color w:val="000000"/>
                <w:sz w:val="20"/>
                <w:szCs w:val="20"/>
              </w:rPr>
              <w:t>1%</w:t>
            </w:r>
          </w:p>
        </w:tc>
        <w:tc>
          <w:tcPr>
            <w:tcW w:w="825" w:type="dxa"/>
            <w:shd w:val="clear" w:color="auto" w:fill="FFFFFF" w:themeFill="background1"/>
            <w:vAlign w:val="center"/>
          </w:tcPr>
          <w:p w14:paraId="0C55C291" w14:textId="36FA71E8" w:rsidR="006D743D" w:rsidRPr="006D743D" w:rsidRDefault="006D743D" w:rsidP="005E1ADA">
            <w:pPr>
              <w:tabs>
                <w:tab w:val="left" w:pos="270"/>
              </w:tabs>
              <w:bidi/>
              <w:spacing w:after="0" w:line="240" w:lineRule="auto"/>
              <w:jc w:val="center"/>
              <w:rPr>
                <w:rFonts w:ascii="Simplified Arabic" w:hAnsi="Simplified Arabic" w:cs="Simplified Arabic"/>
                <w:sz w:val="20"/>
                <w:szCs w:val="20"/>
              </w:rPr>
            </w:pPr>
            <w:r w:rsidRPr="006D743D">
              <w:rPr>
                <w:rFonts w:ascii="Simplified Arabic" w:hAnsi="Simplified Arabic" w:cs="Simplified Arabic"/>
                <w:color w:val="000000"/>
                <w:sz w:val="20"/>
                <w:szCs w:val="20"/>
              </w:rPr>
              <w:t>0%</w:t>
            </w:r>
          </w:p>
        </w:tc>
      </w:tr>
      <w:tr w:rsidR="006D743D" w:rsidRPr="006D743D" w14:paraId="32390341" w14:textId="77777777" w:rsidTr="00EA3316">
        <w:trPr>
          <w:jc w:val="center"/>
        </w:trPr>
        <w:tc>
          <w:tcPr>
            <w:tcW w:w="623" w:type="dxa"/>
            <w:shd w:val="clear" w:color="auto" w:fill="FFFFFF" w:themeFill="background1"/>
          </w:tcPr>
          <w:p w14:paraId="52BC97B7" w14:textId="77777777" w:rsidR="006D743D" w:rsidRPr="006D743D" w:rsidRDefault="006D743D" w:rsidP="005E1ADA">
            <w:pPr>
              <w:pStyle w:val="ListParagraph"/>
              <w:numPr>
                <w:ilvl w:val="0"/>
                <w:numId w:val="14"/>
              </w:numPr>
              <w:tabs>
                <w:tab w:val="left" w:pos="270"/>
              </w:tabs>
              <w:bidi/>
              <w:spacing w:after="0" w:line="240" w:lineRule="auto"/>
              <w:rPr>
                <w:rFonts w:ascii="Simplified Arabic" w:hAnsi="Simplified Arabic" w:cs="Simplified Arabic"/>
                <w:sz w:val="20"/>
                <w:szCs w:val="20"/>
              </w:rPr>
            </w:pPr>
          </w:p>
        </w:tc>
        <w:tc>
          <w:tcPr>
            <w:tcW w:w="1620" w:type="dxa"/>
            <w:shd w:val="clear" w:color="auto" w:fill="FFFFFF" w:themeFill="background1"/>
          </w:tcPr>
          <w:p w14:paraId="28152C69" w14:textId="77777777" w:rsidR="006D743D" w:rsidRPr="006D743D" w:rsidRDefault="006D743D" w:rsidP="005E1ADA">
            <w:pPr>
              <w:tabs>
                <w:tab w:val="left" w:pos="270"/>
              </w:tabs>
              <w:bidi/>
              <w:spacing w:after="0" w:line="240" w:lineRule="auto"/>
              <w:jc w:val="both"/>
              <w:rPr>
                <w:rFonts w:ascii="Simplified Arabic" w:hAnsi="Simplified Arabic" w:cs="Simplified Arabic"/>
                <w:sz w:val="20"/>
                <w:szCs w:val="20"/>
              </w:rPr>
            </w:pPr>
            <w:r w:rsidRPr="006D743D">
              <w:rPr>
                <w:rFonts w:ascii="Simplified Arabic" w:eastAsia="Times New Roman" w:hAnsi="Simplified Arabic" w:cs="Simplified Arabic"/>
                <w:color w:val="00863C"/>
                <w:sz w:val="20"/>
                <w:szCs w:val="20"/>
              </w:rPr>
              <w:t xml:space="preserve">  </w:t>
            </w:r>
            <w:r w:rsidRPr="006D743D">
              <w:rPr>
                <w:rFonts w:ascii="Times New Roman" w:eastAsia="Times New Roman" w:hAnsi="Times New Roman" w:cs="Times New Roman"/>
                <w:color w:val="FDE9D9" w:themeColor="accent6" w:themeTint="33"/>
                <w:sz w:val="20"/>
                <w:szCs w:val="20"/>
              </w:rPr>
              <w:t>●</w:t>
            </w:r>
            <w:r w:rsidRPr="006D743D">
              <w:rPr>
                <w:rFonts w:ascii="Simplified Arabic" w:eastAsia="Times New Roman" w:hAnsi="Simplified Arabic" w:cs="Simplified Arabic"/>
                <w:sz w:val="20"/>
                <w:szCs w:val="20"/>
                <w:rtl/>
              </w:rPr>
              <w:t>لا أحد</w:t>
            </w:r>
          </w:p>
        </w:tc>
        <w:tc>
          <w:tcPr>
            <w:tcW w:w="1170" w:type="dxa"/>
            <w:shd w:val="clear" w:color="auto" w:fill="FFFFFF" w:themeFill="background1"/>
            <w:vAlign w:val="center"/>
          </w:tcPr>
          <w:p w14:paraId="4F558552" w14:textId="40F096D1" w:rsidR="006D743D" w:rsidRPr="006D743D" w:rsidRDefault="006D743D" w:rsidP="005E1ADA">
            <w:pPr>
              <w:tabs>
                <w:tab w:val="left" w:pos="270"/>
              </w:tabs>
              <w:bidi/>
              <w:spacing w:after="0" w:line="240" w:lineRule="auto"/>
              <w:jc w:val="center"/>
              <w:rPr>
                <w:rFonts w:ascii="Simplified Arabic" w:hAnsi="Simplified Arabic" w:cs="Simplified Arabic"/>
                <w:sz w:val="20"/>
                <w:szCs w:val="20"/>
              </w:rPr>
            </w:pPr>
            <w:r w:rsidRPr="006D743D">
              <w:rPr>
                <w:rFonts w:ascii="Simplified Arabic" w:hAnsi="Simplified Arabic" w:cs="Simplified Arabic"/>
                <w:color w:val="000000"/>
                <w:sz w:val="20"/>
                <w:szCs w:val="20"/>
              </w:rPr>
              <w:t>16%</w:t>
            </w:r>
          </w:p>
        </w:tc>
        <w:tc>
          <w:tcPr>
            <w:tcW w:w="900" w:type="dxa"/>
            <w:shd w:val="clear" w:color="auto" w:fill="FFFFFF" w:themeFill="background1"/>
            <w:vAlign w:val="center"/>
          </w:tcPr>
          <w:p w14:paraId="1EE87814" w14:textId="68D698FB" w:rsidR="006D743D" w:rsidRPr="006D743D" w:rsidRDefault="006D743D" w:rsidP="005E1ADA">
            <w:pPr>
              <w:tabs>
                <w:tab w:val="left" w:pos="270"/>
              </w:tabs>
              <w:bidi/>
              <w:spacing w:after="0" w:line="240" w:lineRule="auto"/>
              <w:jc w:val="center"/>
              <w:rPr>
                <w:rFonts w:ascii="Simplified Arabic" w:hAnsi="Simplified Arabic" w:cs="Simplified Arabic"/>
                <w:sz w:val="20"/>
                <w:szCs w:val="20"/>
              </w:rPr>
            </w:pPr>
            <w:r w:rsidRPr="006D743D">
              <w:rPr>
                <w:rFonts w:ascii="Simplified Arabic" w:hAnsi="Simplified Arabic" w:cs="Simplified Arabic"/>
                <w:color w:val="000000"/>
                <w:sz w:val="20"/>
                <w:szCs w:val="20"/>
              </w:rPr>
              <w:t>5%</w:t>
            </w:r>
          </w:p>
        </w:tc>
        <w:tc>
          <w:tcPr>
            <w:tcW w:w="825" w:type="dxa"/>
            <w:shd w:val="clear" w:color="auto" w:fill="FFFFFF" w:themeFill="background1"/>
            <w:vAlign w:val="center"/>
          </w:tcPr>
          <w:p w14:paraId="57535036" w14:textId="0BB7B2D9" w:rsidR="006D743D" w:rsidRPr="006D743D" w:rsidRDefault="006D743D" w:rsidP="005E1ADA">
            <w:pPr>
              <w:tabs>
                <w:tab w:val="left" w:pos="270"/>
              </w:tabs>
              <w:bidi/>
              <w:spacing w:after="0" w:line="240" w:lineRule="auto"/>
              <w:jc w:val="center"/>
              <w:rPr>
                <w:rFonts w:ascii="Simplified Arabic" w:hAnsi="Simplified Arabic" w:cs="Simplified Arabic"/>
                <w:sz w:val="20"/>
                <w:szCs w:val="20"/>
              </w:rPr>
            </w:pPr>
            <w:r w:rsidRPr="006D743D">
              <w:rPr>
                <w:rFonts w:ascii="Simplified Arabic" w:hAnsi="Simplified Arabic" w:cs="Simplified Arabic"/>
                <w:color w:val="000000"/>
                <w:sz w:val="20"/>
                <w:szCs w:val="20"/>
              </w:rPr>
              <w:t>13%</w:t>
            </w:r>
          </w:p>
        </w:tc>
      </w:tr>
    </w:tbl>
    <w:p w14:paraId="3E7C5909" w14:textId="51A8D19C" w:rsidR="00E354C3" w:rsidRDefault="00EA3316" w:rsidP="005E1ADA">
      <w:pPr>
        <w:pStyle w:val="ListParagraph"/>
        <w:bidi/>
        <w:spacing w:before="120" w:after="120" w:line="240" w:lineRule="auto"/>
        <w:ind w:left="-180"/>
        <w:rPr>
          <w:rFonts w:ascii="Simplified Arabic" w:eastAsia="Times New Roman" w:hAnsi="Simplified Arabic" w:cs="Simplified Arabic"/>
          <w:rtl/>
        </w:rPr>
      </w:pPr>
      <w:r>
        <w:rPr>
          <w:rFonts w:ascii="Simplified Arabic" w:hAnsi="Simplified Arabic" w:cs="Simplified Arabic" w:hint="cs"/>
          <w:rtl/>
        </w:rPr>
        <w:t xml:space="preserve">                             </w:t>
      </w:r>
      <w:r w:rsidRPr="006D743D">
        <w:rPr>
          <w:rFonts w:ascii="Times New Roman" w:eastAsia="Times New Roman" w:hAnsi="Times New Roman" w:cs="Times New Roman"/>
          <w:color w:val="FFC000"/>
          <w:sz w:val="20"/>
          <w:szCs w:val="20"/>
        </w:rPr>
        <w:t>●</w:t>
      </w:r>
      <w:r>
        <w:rPr>
          <w:rFonts w:ascii="Simplified Arabic" w:hAnsi="Simplified Arabic" w:cs="Simplified Arabic" w:hint="cs"/>
          <w:rtl/>
        </w:rPr>
        <w:t xml:space="preserve"> </w:t>
      </w:r>
      <w:r w:rsidR="000053E3" w:rsidRPr="007217E6">
        <w:rPr>
          <w:rFonts w:ascii="Simplified Arabic" w:hAnsi="Simplified Arabic" w:cs="Simplified Arabic"/>
          <w:rtl/>
        </w:rPr>
        <w:t xml:space="preserve">حركة </w:t>
      </w:r>
      <w:r w:rsidR="00E22560" w:rsidRPr="007217E6">
        <w:rPr>
          <w:rFonts w:ascii="Simplified Arabic" w:hAnsi="Simplified Arabic" w:cs="Simplified Arabic" w:hint="cs"/>
          <w:rtl/>
        </w:rPr>
        <w:t xml:space="preserve">فتح </w:t>
      </w:r>
      <w:r w:rsidR="00E22560" w:rsidRPr="007217E6">
        <w:rPr>
          <w:rFonts w:ascii="Times New Roman" w:hAnsi="Times New Roman" w:cs="Times New Roman" w:hint="cs"/>
          <w:rtl/>
        </w:rPr>
        <w:t>●</w:t>
      </w:r>
      <w:r w:rsidR="000053E3" w:rsidRPr="007217E6">
        <w:rPr>
          <w:rFonts w:ascii="Simplified Arabic" w:hAnsi="Simplified Arabic" w:cs="Simplified Arabic"/>
          <w:rtl/>
        </w:rPr>
        <w:t xml:space="preserve"> حركة حماس </w:t>
      </w:r>
      <w:r w:rsidRPr="006D743D">
        <w:rPr>
          <w:rFonts w:ascii="Times New Roman" w:eastAsia="Times New Roman" w:hAnsi="Times New Roman" w:cs="Times New Roman"/>
          <w:color w:val="A82228"/>
          <w:sz w:val="20"/>
          <w:szCs w:val="20"/>
        </w:rPr>
        <w:t>●</w:t>
      </w:r>
      <w:r w:rsidR="000053E3" w:rsidRPr="007217E6">
        <w:rPr>
          <w:rFonts w:ascii="Simplified Arabic" w:hAnsi="Simplified Arabic" w:cs="Simplified Arabic"/>
          <w:rtl/>
        </w:rPr>
        <w:t xml:space="preserve"> اليسار </w:t>
      </w:r>
      <w:r w:rsidRPr="007217E6">
        <w:rPr>
          <w:rFonts w:ascii="Simplified Arabic" w:hAnsi="Simplified Arabic" w:cs="Simplified Arabic" w:hint="cs"/>
          <w:rtl/>
        </w:rPr>
        <w:t xml:space="preserve">الفلسطيني </w:t>
      </w:r>
      <w:r w:rsidRPr="007217E6">
        <w:rPr>
          <w:rFonts w:ascii="Times New Roman" w:hAnsi="Times New Roman" w:cs="Times New Roman" w:hint="cs"/>
          <w:rtl/>
        </w:rPr>
        <w:t>●</w:t>
      </w:r>
      <w:r w:rsidR="000053E3" w:rsidRPr="007217E6">
        <w:rPr>
          <w:rFonts w:ascii="Simplified Arabic" w:hAnsi="Simplified Arabic" w:cs="Simplified Arabic"/>
          <w:rtl/>
        </w:rPr>
        <w:t xml:space="preserve"> </w:t>
      </w:r>
      <w:r w:rsidRPr="007217E6">
        <w:rPr>
          <w:rFonts w:ascii="Simplified Arabic" w:hAnsi="Simplified Arabic" w:cs="Simplified Arabic" w:hint="cs"/>
          <w:rtl/>
        </w:rPr>
        <w:t xml:space="preserve">المستقلون </w:t>
      </w:r>
      <w:r w:rsidRPr="007217E6">
        <w:rPr>
          <w:rFonts w:ascii="Times New Roman" w:hAnsi="Times New Roman" w:cs="Times New Roman" w:hint="cs"/>
          <w:rtl/>
        </w:rPr>
        <w:t>●</w:t>
      </w:r>
      <w:r w:rsidR="000053E3" w:rsidRPr="007217E6">
        <w:rPr>
          <w:rFonts w:ascii="Simplified Arabic" w:eastAsia="Times New Roman" w:hAnsi="Simplified Arabic" w:cs="Simplified Arabic"/>
          <w:color w:val="FDE9D9" w:themeColor="accent6" w:themeTint="33"/>
          <w:rtl/>
        </w:rPr>
        <w:t xml:space="preserve"> </w:t>
      </w:r>
      <w:r w:rsidR="000053E3" w:rsidRPr="007217E6">
        <w:rPr>
          <w:rFonts w:ascii="Simplified Arabic" w:eastAsia="Times New Roman" w:hAnsi="Simplified Arabic" w:cs="Simplified Arabic"/>
          <w:rtl/>
        </w:rPr>
        <w:t>لا أحد</w:t>
      </w:r>
    </w:p>
    <w:p w14:paraId="42EC5A91" w14:textId="77777777" w:rsidR="002D02C1" w:rsidRPr="002D02C1" w:rsidRDefault="002D02C1" w:rsidP="005E1ADA">
      <w:pPr>
        <w:pStyle w:val="ListParagraph"/>
        <w:bidi/>
        <w:spacing w:before="120" w:after="120" w:line="240" w:lineRule="auto"/>
        <w:ind w:left="-180"/>
        <w:rPr>
          <w:rFonts w:ascii="Simplified Arabic" w:eastAsia="Times New Roman" w:hAnsi="Simplified Arabic" w:cs="Simplified Arabic"/>
        </w:rPr>
      </w:pPr>
    </w:p>
    <w:p w14:paraId="611F040C" w14:textId="77777777" w:rsidR="00C87CAB" w:rsidRPr="007217E6" w:rsidRDefault="00000000" w:rsidP="005E1ADA">
      <w:pPr>
        <w:pStyle w:val="ListParagraph"/>
        <w:bidi/>
        <w:spacing w:before="120" w:after="120"/>
        <w:ind w:left="0"/>
        <w:jc w:val="both"/>
        <w:rPr>
          <w:rFonts w:ascii="Simplified Arabic" w:hAnsi="Simplified Arabic" w:cs="Simplified Arabic"/>
          <w:b/>
          <w:bCs/>
        </w:rPr>
      </w:pPr>
      <w:r w:rsidRPr="007217E6">
        <w:rPr>
          <w:rFonts w:ascii="Simplified Arabic" w:hAnsi="Simplified Arabic" w:cs="Simplified Arabic"/>
          <w:b/>
          <w:bCs/>
          <w:rtl/>
        </w:rPr>
        <w:t>السيناريو الثاني: عباس في مواجهة الحية وفياض</w:t>
      </w:r>
    </w:p>
    <w:p w14:paraId="55EAE0A9" w14:textId="322613A1" w:rsidR="002D02C1" w:rsidRDefault="00EA3316" w:rsidP="005E1ADA">
      <w:pPr>
        <w:pStyle w:val="ListParagraph"/>
        <w:bidi/>
        <w:spacing w:before="120" w:after="120"/>
        <w:ind w:left="0"/>
        <w:jc w:val="both"/>
        <w:rPr>
          <w:rFonts w:ascii="Simplified Arabic" w:hAnsi="Simplified Arabic" w:cs="Simplified Arabic"/>
        </w:rPr>
      </w:pPr>
      <w:r>
        <w:rPr>
          <w:rFonts w:ascii="Simplified Arabic" w:hAnsi="Simplified Arabic" w:cs="Simplified Arabic" w:hint="cs"/>
          <w:rtl/>
        </w:rPr>
        <w:t>ضمن</w:t>
      </w:r>
      <w:r w:rsidR="002E30C2">
        <w:rPr>
          <w:rFonts w:ascii="Simplified Arabic" w:hAnsi="Simplified Arabic" w:cs="Simplified Arabic" w:hint="cs"/>
          <w:rtl/>
        </w:rPr>
        <w:t xml:space="preserve"> </w:t>
      </w:r>
      <w:r w:rsidR="002E30C2" w:rsidRPr="007217E6">
        <w:rPr>
          <w:rFonts w:ascii="Simplified Arabic" w:hAnsi="Simplified Arabic" w:cs="Simplified Arabic"/>
          <w:rtl/>
        </w:rPr>
        <w:t>هذا السيناريو،</w:t>
      </w:r>
      <w:r w:rsidR="002E30C2">
        <w:rPr>
          <w:rFonts w:ascii="Simplified Arabic" w:hAnsi="Simplified Arabic" w:cs="Simplified Arabic" w:hint="cs"/>
          <w:rtl/>
        </w:rPr>
        <w:t xml:space="preserve"> يعلن</w:t>
      </w:r>
      <w:r w:rsidR="002E30C2" w:rsidRPr="007217E6">
        <w:rPr>
          <w:rFonts w:ascii="Simplified Arabic" w:hAnsi="Simplified Arabic" w:cs="Simplified Arabic"/>
          <w:rtl/>
        </w:rPr>
        <w:t xml:space="preserve"> </w:t>
      </w:r>
      <w:r w:rsidR="002E30C2" w:rsidRPr="007217E6">
        <w:rPr>
          <w:rFonts w:ascii="Simplified Arabic" w:hAnsi="Simplified Arabic" w:cs="Simplified Arabic"/>
        </w:rPr>
        <w:t>35</w:t>
      </w:r>
      <w:r w:rsidR="002E30C2" w:rsidRPr="007217E6">
        <w:rPr>
          <w:rFonts w:ascii="Simplified Arabic" w:hAnsi="Simplified Arabic" w:cs="Simplified Arabic"/>
          <w:rtl/>
        </w:rPr>
        <w:t>% من المستطلعين</w:t>
      </w:r>
      <w:r w:rsidR="002E30C2">
        <w:rPr>
          <w:rFonts w:ascii="Simplified Arabic" w:hAnsi="Simplified Arabic" w:cs="Simplified Arabic" w:hint="cs"/>
          <w:rtl/>
        </w:rPr>
        <w:t xml:space="preserve"> أنهم</w:t>
      </w:r>
      <w:r w:rsidR="002E30C2" w:rsidRPr="007217E6">
        <w:rPr>
          <w:rFonts w:ascii="Simplified Arabic" w:hAnsi="Simplified Arabic" w:cs="Simplified Arabic"/>
          <w:rtl/>
        </w:rPr>
        <w:t xml:space="preserve"> لا ينوون التصويت أو لن يختاروا أيًا من المرشحين. ويحصل محمود عباس على </w:t>
      </w:r>
      <w:r w:rsidR="002E30C2" w:rsidRPr="007217E6">
        <w:rPr>
          <w:rFonts w:ascii="Simplified Arabic" w:hAnsi="Simplified Arabic" w:cs="Simplified Arabic"/>
        </w:rPr>
        <w:t>25</w:t>
      </w:r>
      <w:r w:rsidR="002E30C2" w:rsidRPr="007217E6">
        <w:rPr>
          <w:rFonts w:ascii="Simplified Arabic" w:hAnsi="Simplified Arabic" w:cs="Simplified Arabic"/>
          <w:rtl/>
        </w:rPr>
        <w:t xml:space="preserve">% من التأييد، يليه سلام فياض بنسبة </w:t>
      </w:r>
      <w:r w:rsidR="002E30C2" w:rsidRPr="007217E6">
        <w:rPr>
          <w:rFonts w:ascii="Simplified Arabic" w:hAnsi="Simplified Arabic" w:cs="Simplified Arabic"/>
        </w:rPr>
        <w:t>23</w:t>
      </w:r>
      <w:r w:rsidR="002E30C2" w:rsidRPr="007217E6">
        <w:rPr>
          <w:rFonts w:ascii="Simplified Arabic" w:hAnsi="Simplified Arabic" w:cs="Simplified Arabic"/>
          <w:rtl/>
        </w:rPr>
        <w:t xml:space="preserve">%، ثم خليل الحية بنسبة </w:t>
      </w:r>
      <w:r w:rsidR="002E30C2" w:rsidRPr="007217E6">
        <w:rPr>
          <w:rFonts w:ascii="Simplified Arabic" w:hAnsi="Simplified Arabic" w:cs="Simplified Arabic"/>
        </w:rPr>
        <w:t>17</w:t>
      </w:r>
      <w:r w:rsidR="002E30C2" w:rsidRPr="007217E6">
        <w:rPr>
          <w:rFonts w:ascii="Simplified Arabic" w:hAnsi="Simplified Arabic" w:cs="Simplified Arabic"/>
          <w:rtl/>
        </w:rPr>
        <w:t>%. ويحظى محمود عباس بتأييد أعلى في قطاع غزة (</w:t>
      </w:r>
      <w:r w:rsidR="002E30C2" w:rsidRPr="007217E6">
        <w:rPr>
          <w:rFonts w:ascii="Simplified Arabic" w:hAnsi="Simplified Arabic" w:cs="Simplified Arabic"/>
        </w:rPr>
        <w:t>30</w:t>
      </w:r>
      <w:r w:rsidR="002E30C2" w:rsidRPr="007217E6">
        <w:rPr>
          <w:rFonts w:ascii="Simplified Arabic" w:hAnsi="Simplified Arabic" w:cs="Simplified Arabic"/>
          <w:rtl/>
        </w:rPr>
        <w:t>%) مقارنة بالضفة الغربية (</w:t>
      </w:r>
      <w:r w:rsidR="002E30C2" w:rsidRPr="007217E6">
        <w:rPr>
          <w:rFonts w:ascii="Simplified Arabic" w:hAnsi="Simplified Arabic" w:cs="Simplified Arabic"/>
        </w:rPr>
        <w:t>23</w:t>
      </w:r>
      <w:r w:rsidR="002E30C2" w:rsidRPr="007217E6">
        <w:rPr>
          <w:rFonts w:ascii="Simplified Arabic" w:hAnsi="Simplified Arabic" w:cs="Simplified Arabic"/>
          <w:rtl/>
        </w:rPr>
        <w:t>%). كما يحصل سلام فياض على تأييد أعلى في قطاع غزة (</w:t>
      </w:r>
      <w:r w:rsidR="002E30C2" w:rsidRPr="007217E6">
        <w:rPr>
          <w:rFonts w:ascii="Simplified Arabic" w:hAnsi="Simplified Arabic" w:cs="Simplified Arabic"/>
        </w:rPr>
        <w:t>27</w:t>
      </w:r>
      <w:r w:rsidR="002E30C2" w:rsidRPr="007217E6">
        <w:rPr>
          <w:rFonts w:ascii="Simplified Arabic" w:hAnsi="Simplified Arabic" w:cs="Simplified Arabic"/>
          <w:rtl/>
        </w:rPr>
        <w:t>%) مقارنة بالضفة الغربية (</w:t>
      </w:r>
      <w:r w:rsidR="002E30C2" w:rsidRPr="007217E6">
        <w:rPr>
          <w:rFonts w:ascii="Simplified Arabic" w:hAnsi="Simplified Arabic" w:cs="Simplified Arabic"/>
        </w:rPr>
        <w:t>20</w:t>
      </w:r>
      <w:r w:rsidR="002E30C2" w:rsidRPr="007217E6">
        <w:rPr>
          <w:rFonts w:ascii="Simplified Arabic" w:hAnsi="Simplified Arabic" w:cs="Simplified Arabic"/>
          <w:rtl/>
        </w:rPr>
        <w:t xml:space="preserve">%). أما </w:t>
      </w:r>
      <w:r>
        <w:rPr>
          <w:rFonts w:ascii="Simplified Arabic" w:hAnsi="Simplified Arabic" w:cs="Simplified Arabic" w:hint="cs"/>
          <w:rtl/>
        </w:rPr>
        <w:t>بالنسبة ل</w:t>
      </w:r>
      <w:r w:rsidR="002E30C2" w:rsidRPr="007217E6">
        <w:rPr>
          <w:rFonts w:ascii="Simplified Arabic" w:hAnsi="Simplified Arabic" w:cs="Simplified Arabic"/>
          <w:rtl/>
        </w:rPr>
        <w:t xml:space="preserve">خليل الحية، فالعكس هو الصحيح، إذ يحصل على </w:t>
      </w:r>
      <w:r w:rsidR="002E30C2" w:rsidRPr="007217E6">
        <w:rPr>
          <w:rFonts w:ascii="Simplified Arabic" w:hAnsi="Simplified Arabic" w:cs="Simplified Arabic"/>
        </w:rPr>
        <w:t>19</w:t>
      </w:r>
      <w:r w:rsidR="002E30C2" w:rsidRPr="007217E6">
        <w:rPr>
          <w:rFonts w:ascii="Simplified Arabic" w:hAnsi="Simplified Arabic" w:cs="Simplified Arabic"/>
          <w:rtl/>
        </w:rPr>
        <w:t>%</w:t>
      </w:r>
      <w:r>
        <w:rPr>
          <w:rFonts w:ascii="Simplified Arabic" w:hAnsi="Simplified Arabic" w:cs="Simplified Arabic" w:hint="cs"/>
          <w:rtl/>
        </w:rPr>
        <w:t xml:space="preserve"> في الضفة الغربية</w:t>
      </w:r>
      <w:r w:rsidR="002E30C2" w:rsidRPr="007217E6">
        <w:rPr>
          <w:rFonts w:ascii="Simplified Arabic" w:hAnsi="Simplified Arabic" w:cs="Simplified Arabic"/>
          <w:rtl/>
        </w:rPr>
        <w:t xml:space="preserve">، مقابل </w:t>
      </w:r>
      <w:r w:rsidR="002E30C2" w:rsidRPr="007217E6">
        <w:rPr>
          <w:rFonts w:ascii="Simplified Arabic" w:hAnsi="Simplified Arabic" w:cs="Simplified Arabic"/>
        </w:rPr>
        <w:t>14</w:t>
      </w:r>
      <w:r w:rsidR="002E30C2" w:rsidRPr="007217E6">
        <w:rPr>
          <w:rFonts w:ascii="Simplified Arabic" w:hAnsi="Simplified Arabic" w:cs="Simplified Arabic"/>
          <w:rtl/>
        </w:rPr>
        <w:t>% في قطاع غزة.</w:t>
      </w:r>
    </w:p>
    <w:p w14:paraId="22A8DCFB" w14:textId="77777777" w:rsidR="005E1ADA" w:rsidRDefault="005E1ADA" w:rsidP="005E1ADA">
      <w:pPr>
        <w:pStyle w:val="ListParagraph"/>
        <w:bidi/>
        <w:spacing w:before="120" w:after="120"/>
        <w:ind w:left="0"/>
        <w:jc w:val="both"/>
        <w:rPr>
          <w:rFonts w:ascii="Simplified Arabic" w:hAnsi="Simplified Arabic" w:cs="Simplified Arabic"/>
        </w:rPr>
      </w:pPr>
    </w:p>
    <w:p w14:paraId="7C72D85A" w14:textId="77777777" w:rsidR="005E1ADA" w:rsidRDefault="005E1ADA" w:rsidP="005E1ADA">
      <w:pPr>
        <w:pStyle w:val="ListParagraph"/>
        <w:bidi/>
        <w:spacing w:before="120" w:after="120"/>
        <w:ind w:left="0"/>
        <w:jc w:val="both"/>
        <w:rPr>
          <w:rFonts w:ascii="Simplified Arabic" w:hAnsi="Simplified Arabic" w:cs="Simplified Arabic"/>
          <w:rtl/>
        </w:rPr>
      </w:pPr>
    </w:p>
    <w:p w14:paraId="417DEF80" w14:textId="650273EB" w:rsidR="00C87CAB" w:rsidRPr="007217E6" w:rsidRDefault="00000000" w:rsidP="005E1ADA">
      <w:pPr>
        <w:bidi/>
        <w:spacing w:before="120" w:after="120" w:line="240" w:lineRule="auto"/>
        <w:jc w:val="center"/>
        <w:rPr>
          <w:rFonts w:ascii="Simplified Arabic" w:hAnsi="Simplified Arabic" w:cs="Simplified Arabic"/>
          <w:b/>
          <w:bCs/>
        </w:rPr>
      </w:pPr>
      <w:r w:rsidRPr="007217E6">
        <w:rPr>
          <w:rFonts w:ascii="Simplified Arabic" w:hAnsi="Simplified Arabic" w:cs="Simplified Arabic"/>
          <w:rtl/>
        </w:rPr>
        <w:lastRenderedPageBreak/>
        <w:t>الرسم البياني (</w:t>
      </w:r>
      <w:r w:rsidR="005E5DA5" w:rsidRPr="007217E6">
        <w:rPr>
          <w:rFonts w:ascii="Simplified Arabic" w:hAnsi="Simplified Arabic" w:cs="Simplified Arabic"/>
        </w:rPr>
        <w:t>14</w:t>
      </w:r>
      <w:r w:rsidRPr="007217E6">
        <w:rPr>
          <w:rFonts w:ascii="Simplified Arabic" w:hAnsi="Simplified Arabic" w:cs="Simplified Arabic"/>
          <w:rtl/>
        </w:rPr>
        <w:t>): التصويت لمرشحي الرئاسة (محمود عباس، خليل الحية، وسلام فياض)</w:t>
      </w:r>
    </w:p>
    <w:p w14:paraId="6A384D31" w14:textId="2A4A7B2E" w:rsidR="00C87CAB" w:rsidRPr="007217E6" w:rsidRDefault="009B05D9" w:rsidP="005E1ADA">
      <w:pPr>
        <w:spacing w:before="120" w:after="120"/>
        <w:jc w:val="center"/>
        <w:rPr>
          <w:rFonts w:ascii="Simplified Arabic" w:hAnsi="Simplified Arabic" w:cs="Simplified Arabic"/>
          <w:rtl/>
        </w:rPr>
      </w:pPr>
      <w:r w:rsidRPr="007217E6">
        <w:rPr>
          <w:rFonts w:ascii="Simplified Arabic" w:hAnsi="Simplified Arabic" w:cs="Simplified Arabic"/>
          <w:noProof/>
          <w:sz w:val="24"/>
          <w:szCs w:val="24"/>
          <w:rtl/>
          <w:lang w:val="ar-SA"/>
        </w:rPr>
        <w:drawing>
          <wp:inline distT="0" distB="0" distL="0" distR="0" wp14:anchorId="3B426D6E" wp14:editId="5C821866">
            <wp:extent cx="4190337" cy="1653871"/>
            <wp:effectExtent l="0" t="0" r="1270" b="381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CF650B5" w14:textId="7FFE8F43" w:rsidR="00C87CAB" w:rsidRPr="007217E6" w:rsidRDefault="00000000" w:rsidP="005E1ADA">
      <w:pPr>
        <w:pStyle w:val="ListParagraph"/>
        <w:bidi/>
        <w:spacing w:before="120" w:after="120"/>
        <w:ind w:left="0"/>
        <w:jc w:val="both"/>
        <w:rPr>
          <w:rFonts w:ascii="Simplified Arabic" w:hAnsi="Simplified Arabic" w:cs="Simplified Arabic"/>
          <w:b/>
          <w:bCs/>
        </w:rPr>
      </w:pPr>
      <w:r w:rsidRPr="007217E6">
        <w:rPr>
          <w:rFonts w:ascii="Simplified Arabic" w:hAnsi="Simplified Arabic" w:cs="Simplified Arabic"/>
          <w:b/>
          <w:bCs/>
          <w:rtl/>
        </w:rPr>
        <w:t>السيناريو الثالث: مروان البرغوثي في مواجهة الحية و</w:t>
      </w:r>
      <w:r w:rsidR="002D02C1">
        <w:rPr>
          <w:rFonts w:ascii="Simplified Arabic" w:hAnsi="Simplified Arabic" w:cs="Simplified Arabic" w:hint="cs"/>
          <w:b/>
          <w:bCs/>
          <w:rtl/>
        </w:rPr>
        <w:t>ال</w:t>
      </w:r>
      <w:r w:rsidRPr="007217E6">
        <w:rPr>
          <w:rFonts w:ascii="Simplified Arabic" w:hAnsi="Simplified Arabic" w:cs="Simplified Arabic"/>
          <w:b/>
          <w:bCs/>
          <w:rtl/>
        </w:rPr>
        <w:t>حمد الله</w:t>
      </w:r>
    </w:p>
    <w:p w14:paraId="7C23ED2D" w14:textId="4734CF05" w:rsidR="006D743D" w:rsidRPr="007217E6" w:rsidRDefault="00000000" w:rsidP="005E1ADA">
      <w:pPr>
        <w:pStyle w:val="ListParagraph"/>
        <w:bidi/>
        <w:spacing w:before="120" w:after="120"/>
        <w:ind w:left="0"/>
        <w:jc w:val="both"/>
        <w:rPr>
          <w:rFonts w:ascii="Simplified Arabic" w:hAnsi="Simplified Arabic" w:cs="Simplified Arabic"/>
          <w:rtl/>
        </w:rPr>
      </w:pPr>
      <w:r w:rsidRPr="007217E6">
        <w:rPr>
          <w:rFonts w:ascii="Simplified Arabic" w:hAnsi="Simplified Arabic" w:cs="Simplified Arabic"/>
          <w:rtl/>
        </w:rPr>
        <w:t xml:space="preserve">يحصل مروان البرغوثي على </w:t>
      </w:r>
      <w:r w:rsidRPr="007217E6">
        <w:rPr>
          <w:rFonts w:ascii="Simplified Arabic" w:hAnsi="Simplified Arabic" w:cs="Simplified Arabic"/>
        </w:rPr>
        <w:t>55</w:t>
      </w:r>
      <w:r w:rsidRPr="007217E6">
        <w:rPr>
          <w:rFonts w:ascii="Simplified Arabic" w:hAnsi="Simplified Arabic" w:cs="Simplified Arabic"/>
          <w:rtl/>
        </w:rPr>
        <w:t xml:space="preserve">% من التأييد، مقابل </w:t>
      </w:r>
      <w:r w:rsidRPr="007217E6">
        <w:rPr>
          <w:rFonts w:ascii="Simplified Arabic" w:hAnsi="Simplified Arabic" w:cs="Simplified Arabic"/>
        </w:rPr>
        <w:t>13</w:t>
      </w:r>
      <w:r w:rsidRPr="007217E6">
        <w:rPr>
          <w:rFonts w:ascii="Simplified Arabic" w:hAnsi="Simplified Arabic" w:cs="Simplified Arabic"/>
          <w:rtl/>
        </w:rPr>
        <w:t>% لخليل الحية و</w:t>
      </w:r>
      <w:r w:rsidRPr="007217E6">
        <w:rPr>
          <w:rFonts w:ascii="Simplified Arabic" w:hAnsi="Simplified Arabic" w:cs="Simplified Arabic"/>
        </w:rPr>
        <w:t>8</w:t>
      </w:r>
      <w:r w:rsidRPr="007217E6">
        <w:rPr>
          <w:rFonts w:ascii="Simplified Arabic" w:hAnsi="Simplified Arabic" w:cs="Simplified Arabic"/>
          <w:rtl/>
        </w:rPr>
        <w:t xml:space="preserve">% لرامي الحمدلله (مع تقارب مستويات التأييد لكل منهم في الضفة الغربية وقطاع غزة). فيما </w:t>
      </w:r>
      <w:r w:rsidR="00EA3316">
        <w:rPr>
          <w:rFonts w:ascii="Simplified Arabic" w:hAnsi="Simplified Arabic" w:cs="Simplified Arabic" w:hint="cs"/>
          <w:rtl/>
        </w:rPr>
        <w:t>تصل</w:t>
      </w:r>
      <w:r w:rsidRPr="007217E6">
        <w:rPr>
          <w:rFonts w:ascii="Simplified Arabic" w:hAnsi="Simplified Arabic" w:cs="Simplified Arabic"/>
          <w:rtl/>
        </w:rPr>
        <w:t xml:space="preserve"> نسبة من سيمتنعون عن التصويت</w:t>
      </w:r>
      <w:r w:rsidR="00EA3316">
        <w:rPr>
          <w:rFonts w:ascii="Simplified Arabic" w:hAnsi="Simplified Arabic" w:cs="Simplified Arabic" w:hint="cs"/>
          <w:rtl/>
        </w:rPr>
        <w:t xml:space="preserve"> إلى</w:t>
      </w:r>
      <w:r w:rsidRPr="007217E6">
        <w:rPr>
          <w:rFonts w:ascii="Simplified Arabic" w:hAnsi="Simplified Arabic" w:cs="Simplified Arabic"/>
          <w:rtl/>
        </w:rPr>
        <w:t xml:space="preserve"> أقل من الربع.</w:t>
      </w:r>
      <w:r w:rsidR="004C1542" w:rsidRPr="007217E6">
        <w:rPr>
          <w:rFonts w:ascii="Simplified Arabic" w:hAnsi="Simplified Arabic" w:cs="Simplified Arabic"/>
          <w:rtl/>
        </w:rPr>
        <w:t xml:space="preserve"> </w:t>
      </w:r>
    </w:p>
    <w:p w14:paraId="48E757CF" w14:textId="3EAA1D4A" w:rsidR="00C87CAB" w:rsidRDefault="004C1542" w:rsidP="005E1ADA">
      <w:pPr>
        <w:pStyle w:val="ListParagraph"/>
        <w:bidi/>
        <w:spacing w:before="120" w:after="120"/>
        <w:ind w:left="0"/>
        <w:jc w:val="both"/>
        <w:rPr>
          <w:rFonts w:ascii="Simplified Arabic" w:hAnsi="Simplified Arabic" w:cs="Simplified Arabic"/>
          <w:rtl/>
        </w:rPr>
      </w:pPr>
      <w:r w:rsidRPr="007217E6">
        <w:rPr>
          <w:rFonts w:ascii="Simplified Arabic" w:hAnsi="Simplified Arabic" w:cs="Simplified Arabic"/>
          <w:rtl/>
        </w:rPr>
        <w:t xml:space="preserve">               الرسم البياني (</w:t>
      </w:r>
      <w:r w:rsidR="005E5DA5" w:rsidRPr="007217E6">
        <w:rPr>
          <w:rFonts w:ascii="Simplified Arabic" w:hAnsi="Simplified Arabic" w:cs="Simplified Arabic"/>
        </w:rPr>
        <w:t>15</w:t>
      </w:r>
      <w:r w:rsidRPr="007217E6">
        <w:rPr>
          <w:rFonts w:ascii="Simplified Arabic" w:hAnsi="Simplified Arabic" w:cs="Simplified Arabic"/>
          <w:rtl/>
        </w:rPr>
        <w:t>): التصويت لمرشحي الرئاسة (مروان البرغوثي، خليل الحية، ورامي الحمدالله)</w:t>
      </w:r>
    </w:p>
    <w:p w14:paraId="6FCD705B" w14:textId="5049F941" w:rsidR="00771637" w:rsidRPr="007217E6" w:rsidRDefault="00771637" w:rsidP="005E1ADA">
      <w:pPr>
        <w:pStyle w:val="ListParagraph"/>
        <w:bidi/>
        <w:spacing w:before="120" w:after="120"/>
        <w:ind w:left="0"/>
        <w:jc w:val="center"/>
        <w:rPr>
          <w:rFonts w:ascii="Simplified Arabic" w:hAnsi="Simplified Arabic" w:cs="Simplified Arabic"/>
        </w:rPr>
      </w:pPr>
      <w:r w:rsidRPr="007217E6">
        <w:rPr>
          <w:rFonts w:ascii="Simplified Arabic" w:hAnsi="Simplified Arabic" w:cs="Simplified Arabic"/>
          <w:noProof/>
          <w:sz w:val="24"/>
          <w:szCs w:val="24"/>
          <w:rtl/>
          <w:lang w:val="ar-SA"/>
        </w:rPr>
        <w:drawing>
          <wp:inline distT="0" distB="0" distL="0" distR="0" wp14:anchorId="40EC0CD4" wp14:editId="1267EBD7">
            <wp:extent cx="4381500" cy="1607820"/>
            <wp:effectExtent l="0" t="0" r="0" b="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6E207A09" w14:textId="77777777" w:rsidR="00C87CAB" w:rsidRPr="007217E6" w:rsidRDefault="00000000" w:rsidP="005E1ADA">
      <w:pPr>
        <w:bidi/>
        <w:spacing w:before="120" w:after="120"/>
        <w:jc w:val="both"/>
        <w:rPr>
          <w:rFonts w:ascii="Simplified Arabic" w:hAnsi="Simplified Arabic" w:cs="Simplified Arabic"/>
          <w:b/>
          <w:bCs/>
        </w:rPr>
      </w:pPr>
      <w:r w:rsidRPr="007217E6">
        <w:rPr>
          <w:rFonts w:ascii="Simplified Arabic" w:hAnsi="Simplified Arabic" w:cs="Simplified Arabic"/>
          <w:b/>
          <w:bCs/>
          <w:rtl/>
        </w:rPr>
        <w:t>السيناريو الرابع: دحلان في مواجهة الحية ومصطفى البرغوثي</w:t>
      </w:r>
    </w:p>
    <w:p w14:paraId="74B45708" w14:textId="7330CD0E" w:rsidR="002D02C1" w:rsidRDefault="00EA3316" w:rsidP="005E1ADA">
      <w:pPr>
        <w:bidi/>
        <w:spacing w:before="120" w:after="120"/>
        <w:jc w:val="both"/>
        <w:rPr>
          <w:rFonts w:ascii="Simplified Arabic" w:hAnsi="Simplified Arabic" w:cs="Simplified Arabic"/>
          <w:b/>
          <w:bCs/>
        </w:rPr>
      </w:pPr>
      <w:r>
        <w:rPr>
          <w:rFonts w:ascii="Simplified Arabic" w:hAnsi="Simplified Arabic" w:cs="Simplified Arabic" w:hint="cs"/>
          <w:rtl/>
        </w:rPr>
        <w:t>ضمن</w:t>
      </w:r>
      <w:r w:rsidR="002E30C2">
        <w:rPr>
          <w:rFonts w:ascii="Simplified Arabic" w:hAnsi="Simplified Arabic" w:cs="Simplified Arabic" w:hint="cs"/>
          <w:rtl/>
        </w:rPr>
        <w:t xml:space="preserve"> هذا السيناريو، </w:t>
      </w:r>
      <w:r w:rsidR="002E30C2" w:rsidRPr="002E30C2">
        <w:rPr>
          <w:rFonts w:ascii="Simplified Arabic" w:hAnsi="Simplified Arabic" w:cs="Simplified Arabic"/>
          <w:rtl/>
        </w:rPr>
        <w:t xml:space="preserve">يحصل مصطفى البرغوثي على </w:t>
      </w:r>
      <w:r w:rsidR="002E30C2" w:rsidRPr="002E30C2">
        <w:rPr>
          <w:rFonts w:ascii="Simplified Arabic" w:hAnsi="Simplified Arabic" w:cs="Simplified Arabic"/>
        </w:rPr>
        <w:t>33</w:t>
      </w:r>
      <w:r w:rsidR="002E30C2" w:rsidRPr="002E30C2">
        <w:rPr>
          <w:rFonts w:ascii="Simplified Arabic" w:hAnsi="Simplified Arabic" w:cs="Simplified Arabic"/>
          <w:rtl/>
        </w:rPr>
        <w:t>% من التأييد</w:t>
      </w:r>
      <w:r w:rsidR="002E30C2" w:rsidRPr="007217E6">
        <w:rPr>
          <w:rFonts w:ascii="Simplified Arabic" w:hAnsi="Simplified Arabic" w:cs="Simplified Arabic"/>
          <w:rtl/>
        </w:rPr>
        <w:t xml:space="preserve">، مقابل </w:t>
      </w:r>
      <w:r w:rsidR="002E30C2" w:rsidRPr="007217E6">
        <w:rPr>
          <w:rFonts w:ascii="Simplified Arabic" w:hAnsi="Simplified Arabic" w:cs="Simplified Arabic"/>
        </w:rPr>
        <w:t>29</w:t>
      </w:r>
      <w:r w:rsidR="002E30C2" w:rsidRPr="007217E6">
        <w:rPr>
          <w:rFonts w:ascii="Simplified Arabic" w:hAnsi="Simplified Arabic" w:cs="Simplified Arabic"/>
          <w:rtl/>
        </w:rPr>
        <w:t>% لمحمد دحلان و</w:t>
      </w:r>
      <w:r w:rsidR="002E30C2" w:rsidRPr="007217E6">
        <w:rPr>
          <w:rFonts w:ascii="Simplified Arabic" w:hAnsi="Simplified Arabic" w:cs="Simplified Arabic"/>
        </w:rPr>
        <w:t>15</w:t>
      </w:r>
      <w:r w:rsidR="002E30C2" w:rsidRPr="007217E6">
        <w:rPr>
          <w:rFonts w:ascii="Simplified Arabic" w:hAnsi="Simplified Arabic" w:cs="Simplified Arabic"/>
          <w:rtl/>
        </w:rPr>
        <w:t>% لخليل الحية، فيما لا ينو</w:t>
      </w:r>
      <w:r w:rsidR="002E30C2">
        <w:rPr>
          <w:rFonts w:ascii="Simplified Arabic" w:hAnsi="Simplified Arabic" w:cs="Simplified Arabic" w:hint="cs"/>
          <w:rtl/>
        </w:rPr>
        <w:t>ي</w:t>
      </w:r>
      <w:r w:rsidR="002E30C2" w:rsidRPr="007217E6">
        <w:rPr>
          <w:rFonts w:ascii="Simplified Arabic" w:hAnsi="Simplified Arabic" w:cs="Simplified Arabic"/>
          <w:rtl/>
        </w:rPr>
        <w:t xml:space="preserve"> </w:t>
      </w:r>
      <w:r w:rsidR="002E30C2" w:rsidRPr="007217E6">
        <w:rPr>
          <w:rFonts w:ascii="Simplified Arabic" w:hAnsi="Simplified Arabic" w:cs="Simplified Arabic"/>
        </w:rPr>
        <w:t>23</w:t>
      </w:r>
      <w:r w:rsidR="002E30C2" w:rsidRPr="007217E6">
        <w:rPr>
          <w:rFonts w:ascii="Simplified Arabic" w:hAnsi="Simplified Arabic" w:cs="Simplified Arabic"/>
          <w:rtl/>
        </w:rPr>
        <w:t xml:space="preserve">% التصويت. ويتقدم مصطفى البرغوثي في الضفة الغربية بنسبة </w:t>
      </w:r>
      <w:r w:rsidR="002E30C2" w:rsidRPr="007217E6">
        <w:rPr>
          <w:rFonts w:ascii="Simplified Arabic" w:hAnsi="Simplified Arabic" w:cs="Simplified Arabic"/>
        </w:rPr>
        <w:t>44</w:t>
      </w:r>
      <w:r w:rsidR="002E30C2" w:rsidRPr="007217E6">
        <w:rPr>
          <w:rFonts w:ascii="Simplified Arabic" w:hAnsi="Simplified Arabic" w:cs="Simplified Arabic"/>
          <w:rtl/>
        </w:rPr>
        <w:t>% مقارنة بـ</w:t>
      </w:r>
      <w:r w:rsidR="002E30C2" w:rsidRPr="007217E6">
        <w:rPr>
          <w:rFonts w:ascii="Simplified Arabic" w:hAnsi="Simplified Arabic" w:cs="Simplified Arabic"/>
        </w:rPr>
        <w:t>16</w:t>
      </w:r>
      <w:r w:rsidR="002E30C2" w:rsidRPr="007217E6">
        <w:rPr>
          <w:rFonts w:ascii="Simplified Arabic" w:hAnsi="Simplified Arabic" w:cs="Simplified Arabic"/>
          <w:rtl/>
        </w:rPr>
        <w:t>% في قطاع غزة. في المقابل، يحظى محمد دحلان بتأييد مرتفع في قطاع غزة</w:t>
      </w:r>
      <w:r w:rsidR="00771637">
        <w:rPr>
          <w:rFonts w:ascii="Simplified Arabic" w:hAnsi="Simplified Arabic" w:cs="Simplified Arabic" w:hint="cs"/>
          <w:rtl/>
        </w:rPr>
        <w:t xml:space="preserve"> </w:t>
      </w:r>
      <w:r w:rsidR="002E30C2" w:rsidRPr="007217E6">
        <w:rPr>
          <w:rFonts w:ascii="Simplified Arabic" w:hAnsi="Simplified Arabic" w:cs="Simplified Arabic"/>
          <w:rtl/>
        </w:rPr>
        <w:t>(</w:t>
      </w:r>
      <w:r w:rsidR="002E30C2" w:rsidRPr="007217E6">
        <w:rPr>
          <w:rFonts w:ascii="Simplified Arabic" w:hAnsi="Simplified Arabic" w:cs="Simplified Arabic"/>
        </w:rPr>
        <w:t>58</w:t>
      </w:r>
      <w:r w:rsidR="002E30C2" w:rsidRPr="007217E6">
        <w:rPr>
          <w:rFonts w:ascii="Simplified Arabic" w:hAnsi="Simplified Arabic" w:cs="Simplified Arabic"/>
          <w:rtl/>
        </w:rPr>
        <w:t>%)، مقابل (</w:t>
      </w:r>
      <w:r w:rsidR="002E30C2" w:rsidRPr="007217E6">
        <w:rPr>
          <w:rFonts w:ascii="Simplified Arabic" w:hAnsi="Simplified Arabic" w:cs="Simplified Arabic"/>
        </w:rPr>
        <w:t>10</w:t>
      </w:r>
      <w:r w:rsidR="002E30C2" w:rsidRPr="007217E6">
        <w:rPr>
          <w:rFonts w:ascii="Simplified Arabic" w:hAnsi="Simplified Arabic" w:cs="Simplified Arabic"/>
          <w:rtl/>
        </w:rPr>
        <w:t>%) فقط في الضفة الغربية. أما خليل الحية، فيحصل على تأييد أعلى في الضفة الغربية (</w:t>
      </w:r>
      <w:r w:rsidR="002E30C2" w:rsidRPr="007217E6">
        <w:rPr>
          <w:rFonts w:ascii="Simplified Arabic" w:hAnsi="Simplified Arabic" w:cs="Simplified Arabic"/>
        </w:rPr>
        <w:t>16</w:t>
      </w:r>
      <w:r w:rsidR="002E30C2" w:rsidRPr="007217E6">
        <w:rPr>
          <w:rFonts w:ascii="Simplified Arabic" w:hAnsi="Simplified Arabic" w:cs="Simplified Arabic"/>
          <w:rtl/>
        </w:rPr>
        <w:t>%) مقارنة بقطاع غزة (</w:t>
      </w:r>
      <w:r w:rsidR="002E30C2" w:rsidRPr="007217E6">
        <w:rPr>
          <w:rFonts w:ascii="Simplified Arabic" w:hAnsi="Simplified Arabic" w:cs="Simplified Arabic"/>
        </w:rPr>
        <w:t>12</w:t>
      </w:r>
      <w:r w:rsidR="002E30C2" w:rsidRPr="007217E6">
        <w:rPr>
          <w:rFonts w:ascii="Simplified Arabic" w:hAnsi="Simplified Arabic" w:cs="Simplified Arabic"/>
          <w:rtl/>
        </w:rPr>
        <w:t>%).</w:t>
      </w:r>
      <w:r w:rsidR="002E30C2" w:rsidRPr="007217E6">
        <w:rPr>
          <w:rFonts w:ascii="Simplified Arabic" w:hAnsi="Simplified Arabic" w:cs="Simplified Arabic"/>
          <w:b/>
          <w:bCs/>
          <w:rtl/>
        </w:rPr>
        <w:t xml:space="preserve"> </w:t>
      </w:r>
    </w:p>
    <w:p w14:paraId="06E3C0E1" w14:textId="59A04E7E" w:rsidR="00C87CAB" w:rsidRPr="007217E6" w:rsidRDefault="00000000" w:rsidP="005E1ADA">
      <w:pPr>
        <w:bidi/>
        <w:spacing w:before="120" w:after="120" w:line="240" w:lineRule="auto"/>
        <w:rPr>
          <w:rFonts w:ascii="Simplified Arabic" w:hAnsi="Simplified Arabic" w:cs="Simplified Arabic"/>
          <w:rtl/>
        </w:rPr>
      </w:pPr>
      <w:r w:rsidRPr="007217E6">
        <w:rPr>
          <w:rFonts w:ascii="Simplified Arabic" w:hAnsi="Simplified Arabic" w:cs="Simplified Arabic"/>
          <w:rtl/>
        </w:rPr>
        <w:t>الرسم البياني (</w:t>
      </w:r>
      <w:r w:rsidR="005E5DA5" w:rsidRPr="007217E6">
        <w:rPr>
          <w:rFonts w:ascii="Simplified Arabic" w:hAnsi="Simplified Arabic" w:cs="Simplified Arabic"/>
        </w:rPr>
        <w:t>16</w:t>
      </w:r>
      <w:r w:rsidRPr="007217E6">
        <w:rPr>
          <w:rFonts w:ascii="Simplified Arabic" w:hAnsi="Simplified Arabic" w:cs="Simplified Arabic"/>
          <w:rtl/>
        </w:rPr>
        <w:t>): التصويت لمرشحي الرئاسة (محمد دحلان، خليل الحية، ومصطفى البرغوثي)</w:t>
      </w:r>
    </w:p>
    <w:p w14:paraId="7318BF14" w14:textId="1BE5EFFC" w:rsidR="005E1ADA" w:rsidRDefault="002121E8" w:rsidP="005E1ADA">
      <w:pPr>
        <w:bidi/>
        <w:spacing w:before="120" w:after="120" w:line="240" w:lineRule="auto"/>
        <w:jc w:val="center"/>
        <w:rPr>
          <w:rFonts w:ascii="Simplified Arabic" w:hAnsi="Simplified Arabic" w:cs="Simplified Arabic"/>
          <w:b/>
          <w:bCs/>
        </w:rPr>
      </w:pPr>
      <w:r w:rsidRPr="007217E6">
        <w:rPr>
          <w:rFonts w:ascii="Simplified Arabic" w:hAnsi="Simplified Arabic" w:cs="Simplified Arabic"/>
          <w:noProof/>
          <w:sz w:val="24"/>
          <w:szCs w:val="24"/>
          <w:rtl/>
          <w:lang w:val="ar-SA"/>
        </w:rPr>
        <w:drawing>
          <wp:inline distT="0" distB="0" distL="0" distR="0" wp14:anchorId="56689525" wp14:editId="6E8F2E0E">
            <wp:extent cx="4274820" cy="1333500"/>
            <wp:effectExtent l="0" t="0" r="0" b="0"/>
            <wp:docPr id="342210019" name="Chart 3422100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2CC1AA84" w14:textId="6C464655" w:rsidR="00C87CAB" w:rsidRPr="007217E6" w:rsidRDefault="00000000" w:rsidP="005E1ADA">
      <w:pPr>
        <w:bidi/>
        <w:spacing w:before="120" w:after="120" w:line="240" w:lineRule="auto"/>
        <w:rPr>
          <w:rFonts w:ascii="Simplified Arabic" w:hAnsi="Simplified Arabic" w:cs="Simplified Arabic"/>
          <w:b/>
          <w:bCs/>
          <w:rtl/>
        </w:rPr>
      </w:pPr>
      <w:r w:rsidRPr="007217E6">
        <w:rPr>
          <w:rFonts w:ascii="Simplified Arabic" w:hAnsi="Simplified Arabic" w:cs="Simplified Arabic"/>
          <w:b/>
          <w:bCs/>
          <w:rtl/>
          <w:lang w:bidi="ar-JO"/>
        </w:rPr>
        <w:lastRenderedPageBreak/>
        <w:t>ملحق (</w:t>
      </w:r>
      <w:r w:rsidRPr="007217E6">
        <w:rPr>
          <w:rFonts w:ascii="Simplified Arabic" w:hAnsi="Simplified Arabic" w:cs="Simplified Arabic"/>
          <w:b/>
          <w:bCs/>
          <w:lang w:bidi="ar-JO"/>
        </w:rPr>
        <w:t>1</w:t>
      </w:r>
      <w:r w:rsidRPr="007217E6">
        <w:rPr>
          <w:rFonts w:ascii="Simplified Arabic" w:hAnsi="Simplified Arabic" w:cs="Simplified Arabic"/>
          <w:b/>
          <w:bCs/>
          <w:rtl/>
        </w:rPr>
        <w:t>): توزيع عينة الاستطلاع</w:t>
      </w:r>
    </w:p>
    <w:tbl>
      <w:tblPr>
        <w:tblStyle w:val="TableGrid"/>
        <w:bidiVisual/>
        <w:tblW w:w="3463" w:type="pct"/>
        <w:tblInd w:w="983" w:type="dxa"/>
        <w:tblLayout w:type="fixed"/>
        <w:tblLook w:val="04A0" w:firstRow="1" w:lastRow="0" w:firstColumn="1" w:lastColumn="0" w:noHBand="0" w:noVBand="1"/>
      </w:tblPr>
      <w:tblGrid>
        <w:gridCol w:w="2464"/>
        <w:gridCol w:w="2343"/>
        <w:gridCol w:w="1170"/>
      </w:tblGrid>
      <w:tr w:rsidR="00C87CAB" w:rsidRPr="00E22560" w14:paraId="7979B7ED" w14:textId="77777777" w:rsidTr="00E22560">
        <w:tc>
          <w:tcPr>
            <w:tcW w:w="2465" w:type="dxa"/>
            <w:shd w:val="clear" w:color="auto" w:fill="83181D"/>
            <w:vAlign w:val="center"/>
          </w:tcPr>
          <w:p w14:paraId="1CB75290" w14:textId="77777777" w:rsidR="00C87CAB" w:rsidRPr="00E22560" w:rsidRDefault="00000000" w:rsidP="005E1ADA">
            <w:pPr>
              <w:bidi/>
              <w:spacing w:after="0" w:line="240" w:lineRule="auto"/>
              <w:jc w:val="center"/>
              <w:rPr>
                <w:rFonts w:ascii="Simplified Arabic" w:hAnsi="Simplified Arabic" w:cs="Simplified Arabic"/>
                <w:b/>
                <w:bCs/>
                <w:color w:val="FFFFFF" w:themeColor="background1"/>
                <w:sz w:val="20"/>
                <w:szCs w:val="20"/>
              </w:rPr>
            </w:pPr>
            <w:r w:rsidRPr="00E22560">
              <w:rPr>
                <w:rFonts w:ascii="Simplified Arabic" w:eastAsia="MS Mincho" w:hAnsi="Simplified Arabic" w:cs="Simplified Arabic"/>
                <w:b/>
                <w:bCs/>
                <w:color w:val="FFFFFF" w:themeColor="background1"/>
                <w:sz w:val="20"/>
                <w:szCs w:val="20"/>
                <w:rtl/>
              </w:rPr>
              <w:t>الفئة/المجموعة</w:t>
            </w:r>
          </w:p>
        </w:tc>
        <w:tc>
          <w:tcPr>
            <w:tcW w:w="2343" w:type="dxa"/>
            <w:shd w:val="clear" w:color="auto" w:fill="83181D"/>
          </w:tcPr>
          <w:p w14:paraId="3FE7122A" w14:textId="77777777" w:rsidR="00C87CAB" w:rsidRPr="00E22560" w:rsidRDefault="00000000" w:rsidP="005E1ADA">
            <w:pPr>
              <w:bidi/>
              <w:spacing w:after="0" w:line="240" w:lineRule="auto"/>
              <w:jc w:val="center"/>
              <w:rPr>
                <w:rFonts w:ascii="Simplified Arabic" w:hAnsi="Simplified Arabic" w:cs="Simplified Arabic"/>
                <w:b/>
                <w:bCs/>
                <w:color w:val="FFFFFF" w:themeColor="background1"/>
                <w:sz w:val="20"/>
                <w:szCs w:val="20"/>
              </w:rPr>
            </w:pPr>
            <w:r w:rsidRPr="00E22560">
              <w:rPr>
                <w:rFonts w:ascii="Simplified Arabic" w:eastAsia="MS Mincho" w:hAnsi="Simplified Arabic" w:cs="Simplified Arabic"/>
                <w:b/>
                <w:bCs/>
                <w:color w:val="FFFFFF" w:themeColor="background1"/>
                <w:sz w:val="20"/>
                <w:szCs w:val="20"/>
                <w:rtl/>
              </w:rPr>
              <w:t>التصنيف الفرعي</w:t>
            </w:r>
          </w:p>
        </w:tc>
        <w:tc>
          <w:tcPr>
            <w:tcW w:w="1170" w:type="dxa"/>
            <w:shd w:val="clear" w:color="auto" w:fill="83181D"/>
          </w:tcPr>
          <w:p w14:paraId="1EB0A369" w14:textId="77777777" w:rsidR="00C87CAB" w:rsidRPr="00E22560" w:rsidRDefault="00000000" w:rsidP="005E1ADA">
            <w:pPr>
              <w:bidi/>
              <w:spacing w:after="0" w:line="240" w:lineRule="auto"/>
              <w:jc w:val="center"/>
              <w:rPr>
                <w:rFonts w:ascii="Simplified Arabic" w:hAnsi="Simplified Arabic" w:cs="Simplified Arabic"/>
                <w:b/>
                <w:bCs/>
                <w:color w:val="FFFFFF" w:themeColor="background1"/>
                <w:sz w:val="20"/>
                <w:szCs w:val="20"/>
              </w:rPr>
            </w:pPr>
            <w:r w:rsidRPr="00E22560">
              <w:rPr>
                <w:rFonts w:ascii="Simplified Arabic" w:eastAsia="MS Mincho" w:hAnsi="Simplified Arabic" w:cs="Simplified Arabic"/>
                <w:b/>
                <w:bCs/>
                <w:color w:val="FFFFFF" w:themeColor="background1"/>
                <w:sz w:val="20"/>
                <w:szCs w:val="20"/>
                <w:rtl/>
              </w:rPr>
              <w:t>النسبة المئوية</w:t>
            </w:r>
          </w:p>
        </w:tc>
      </w:tr>
      <w:tr w:rsidR="00C87CAB" w:rsidRPr="00E22560" w14:paraId="33780FA3" w14:textId="77777777" w:rsidTr="00E22560">
        <w:trPr>
          <w:trHeight w:val="116"/>
        </w:trPr>
        <w:tc>
          <w:tcPr>
            <w:tcW w:w="2465" w:type="dxa"/>
            <w:vMerge w:val="restart"/>
            <w:vAlign w:val="center"/>
          </w:tcPr>
          <w:p w14:paraId="4D91F58F" w14:textId="77777777" w:rsidR="00C87CAB" w:rsidRPr="00E22560" w:rsidRDefault="00000000" w:rsidP="005E1ADA">
            <w:pPr>
              <w:bidi/>
              <w:spacing w:after="0" w:line="240" w:lineRule="auto"/>
              <w:jc w:val="center"/>
              <w:rPr>
                <w:rFonts w:ascii="Simplified Arabic" w:hAnsi="Simplified Arabic" w:cs="Simplified Arabic"/>
                <w:b/>
                <w:bCs/>
                <w:sz w:val="20"/>
                <w:szCs w:val="20"/>
              </w:rPr>
            </w:pPr>
            <w:r w:rsidRPr="00E22560">
              <w:rPr>
                <w:rFonts w:ascii="Simplified Arabic" w:eastAsia="MS Mincho" w:hAnsi="Simplified Arabic" w:cs="Simplified Arabic"/>
                <w:b/>
                <w:bCs/>
                <w:sz w:val="20"/>
                <w:szCs w:val="20"/>
                <w:rtl/>
              </w:rPr>
              <w:t>الجنس</w:t>
            </w:r>
          </w:p>
        </w:tc>
        <w:tc>
          <w:tcPr>
            <w:tcW w:w="2343" w:type="dxa"/>
          </w:tcPr>
          <w:p w14:paraId="73864F87" w14:textId="77777777" w:rsidR="00C87CAB" w:rsidRPr="00E22560" w:rsidRDefault="00000000" w:rsidP="005E1ADA">
            <w:pPr>
              <w:bidi/>
              <w:spacing w:after="0" w:line="240" w:lineRule="auto"/>
              <w:jc w:val="both"/>
              <w:rPr>
                <w:rFonts w:ascii="Simplified Arabic" w:hAnsi="Simplified Arabic" w:cs="Simplified Arabic"/>
                <w:b/>
                <w:bCs/>
                <w:sz w:val="20"/>
                <w:szCs w:val="20"/>
              </w:rPr>
            </w:pPr>
            <w:r w:rsidRPr="00E22560">
              <w:rPr>
                <w:rFonts w:ascii="Simplified Arabic" w:eastAsia="MS Mincho" w:hAnsi="Simplified Arabic" w:cs="Simplified Arabic"/>
                <w:b/>
                <w:bCs/>
                <w:sz w:val="20"/>
                <w:szCs w:val="20"/>
                <w:rtl/>
              </w:rPr>
              <w:t>أنثى</w:t>
            </w:r>
          </w:p>
        </w:tc>
        <w:tc>
          <w:tcPr>
            <w:tcW w:w="1170" w:type="dxa"/>
          </w:tcPr>
          <w:p w14:paraId="02A5F36B" w14:textId="77777777" w:rsidR="00C87CAB" w:rsidRPr="00E22560" w:rsidRDefault="00000000" w:rsidP="005E1ADA">
            <w:pPr>
              <w:bidi/>
              <w:spacing w:after="0" w:line="240" w:lineRule="auto"/>
              <w:jc w:val="both"/>
              <w:rPr>
                <w:rFonts w:ascii="Simplified Arabic" w:hAnsi="Simplified Arabic" w:cs="Simplified Arabic"/>
                <w:sz w:val="20"/>
                <w:szCs w:val="20"/>
              </w:rPr>
            </w:pPr>
            <w:r w:rsidRPr="00E22560">
              <w:rPr>
                <w:rFonts w:ascii="Simplified Arabic" w:eastAsia="MS Mincho" w:hAnsi="Simplified Arabic" w:cs="Simplified Arabic"/>
                <w:sz w:val="20"/>
                <w:szCs w:val="20"/>
              </w:rPr>
              <w:t>51%</w:t>
            </w:r>
          </w:p>
        </w:tc>
      </w:tr>
      <w:tr w:rsidR="00C87CAB" w:rsidRPr="00E22560" w14:paraId="5BC2CE4E" w14:textId="77777777" w:rsidTr="00E22560">
        <w:tc>
          <w:tcPr>
            <w:tcW w:w="2465" w:type="dxa"/>
            <w:vMerge/>
            <w:vAlign w:val="center"/>
          </w:tcPr>
          <w:p w14:paraId="1FFCA9CD" w14:textId="77777777" w:rsidR="00C87CAB" w:rsidRPr="00E22560" w:rsidRDefault="00C87CAB" w:rsidP="005E1ADA">
            <w:pPr>
              <w:bidi/>
              <w:spacing w:after="0" w:line="240" w:lineRule="auto"/>
              <w:jc w:val="center"/>
              <w:rPr>
                <w:rFonts w:ascii="Simplified Arabic" w:hAnsi="Simplified Arabic" w:cs="Simplified Arabic"/>
                <w:b/>
                <w:bCs/>
                <w:sz w:val="20"/>
                <w:szCs w:val="20"/>
              </w:rPr>
            </w:pPr>
          </w:p>
        </w:tc>
        <w:tc>
          <w:tcPr>
            <w:tcW w:w="2343" w:type="dxa"/>
          </w:tcPr>
          <w:p w14:paraId="3B0ACFD3" w14:textId="77777777" w:rsidR="00C87CAB" w:rsidRPr="00E22560" w:rsidRDefault="00000000" w:rsidP="005E1ADA">
            <w:pPr>
              <w:bidi/>
              <w:spacing w:after="0" w:line="240" w:lineRule="auto"/>
              <w:jc w:val="both"/>
              <w:rPr>
                <w:rFonts w:ascii="Simplified Arabic" w:hAnsi="Simplified Arabic" w:cs="Simplified Arabic"/>
                <w:b/>
                <w:bCs/>
                <w:sz w:val="20"/>
                <w:szCs w:val="20"/>
              </w:rPr>
            </w:pPr>
            <w:r w:rsidRPr="00E22560">
              <w:rPr>
                <w:rFonts w:ascii="Simplified Arabic" w:eastAsia="MS Mincho" w:hAnsi="Simplified Arabic" w:cs="Simplified Arabic"/>
                <w:b/>
                <w:bCs/>
                <w:sz w:val="20"/>
                <w:szCs w:val="20"/>
                <w:rtl/>
              </w:rPr>
              <w:t>ذكر</w:t>
            </w:r>
          </w:p>
        </w:tc>
        <w:tc>
          <w:tcPr>
            <w:tcW w:w="1170" w:type="dxa"/>
          </w:tcPr>
          <w:p w14:paraId="28D3ADE4" w14:textId="77777777" w:rsidR="00C87CAB" w:rsidRPr="00E22560" w:rsidRDefault="00000000" w:rsidP="005E1ADA">
            <w:pPr>
              <w:bidi/>
              <w:spacing w:after="0" w:line="240" w:lineRule="auto"/>
              <w:jc w:val="both"/>
              <w:rPr>
                <w:rFonts w:ascii="Simplified Arabic" w:hAnsi="Simplified Arabic" w:cs="Simplified Arabic"/>
                <w:sz w:val="20"/>
                <w:szCs w:val="20"/>
              </w:rPr>
            </w:pPr>
            <w:r w:rsidRPr="00E22560">
              <w:rPr>
                <w:rFonts w:ascii="Simplified Arabic" w:eastAsia="MS Mincho" w:hAnsi="Simplified Arabic" w:cs="Simplified Arabic"/>
                <w:sz w:val="20"/>
                <w:szCs w:val="20"/>
              </w:rPr>
              <w:t>49%</w:t>
            </w:r>
          </w:p>
        </w:tc>
      </w:tr>
      <w:tr w:rsidR="00C87CAB" w:rsidRPr="00E22560" w14:paraId="35AE9DA9" w14:textId="77777777" w:rsidTr="00E22560">
        <w:tc>
          <w:tcPr>
            <w:tcW w:w="2465" w:type="dxa"/>
            <w:vMerge w:val="restart"/>
            <w:vAlign w:val="center"/>
          </w:tcPr>
          <w:p w14:paraId="5B71754E" w14:textId="77777777" w:rsidR="00C87CAB" w:rsidRPr="00E22560" w:rsidRDefault="00000000" w:rsidP="005E1ADA">
            <w:pPr>
              <w:bidi/>
              <w:spacing w:after="0" w:line="240" w:lineRule="auto"/>
              <w:jc w:val="center"/>
              <w:rPr>
                <w:rFonts w:ascii="Simplified Arabic" w:hAnsi="Simplified Arabic" w:cs="Simplified Arabic"/>
                <w:b/>
                <w:bCs/>
                <w:sz w:val="20"/>
                <w:szCs w:val="20"/>
              </w:rPr>
            </w:pPr>
            <w:r w:rsidRPr="00E22560">
              <w:rPr>
                <w:rFonts w:ascii="Simplified Arabic" w:eastAsia="MS Mincho" w:hAnsi="Simplified Arabic" w:cs="Simplified Arabic"/>
                <w:b/>
                <w:bCs/>
                <w:sz w:val="20"/>
                <w:szCs w:val="20"/>
                <w:rtl/>
              </w:rPr>
              <w:t>المنطقة</w:t>
            </w:r>
          </w:p>
        </w:tc>
        <w:tc>
          <w:tcPr>
            <w:tcW w:w="2343" w:type="dxa"/>
          </w:tcPr>
          <w:p w14:paraId="2AAE0B8D" w14:textId="77777777" w:rsidR="00C87CAB" w:rsidRPr="00E22560" w:rsidRDefault="00000000" w:rsidP="005E1ADA">
            <w:pPr>
              <w:bidi/>
              <w:spacing w:after="0" w:line="240" w:lineRule="auto"/>
              <w:jc w:val="both"/>
              <w:rPr>
                <w:rFonts w:ascii="Simplified Arabic" w:hAnsi="Simplified Arabic" w:cs="Simplified Arabic"/>
                <w:b/>
                <w:bCs/>
                <w:sz w:val="20"/>
                <w:szCs w:val="20"/>
              </w:rPr>
            </w:pPr>
            <w:r w:rsidRPr="00E22560">
              <w:rPr>
                <w:rFonts w:ascii="Simplified Arabic" w:eastAsia="MS Mincho" w:hAnsi="Simplified Arabic" w:cs="Simplified Arabic"/>
                <w:b/>
                <w:bCs/>
                <w:sz w:val="20"/>
                <w:szCs w:val="20"/>
                <w:rtl/>
              </w:rPr>
              <w:t>الضفة الغربية</w:t>
            </w:r>
          </w:p>
        </w:tc>
        <w:tc>
          <w:tcPr>
            <w:tcW w:w="1170" w:type="dxa"/>
          </w:tcPr>
          <w:p w14:paraId="71FDEE5F" w14:textId="77777777" w:rsidR="00C87CAB" w:rsidRPr="00E22560" w:rsidRDefault="00000000" w:rsidP="005E1ADA">
            <w:pPr>
              <w:bidi/>
              <w:spacing w:after="0" w:line="240" w:lineRule="auto"/>
              <w:jc w:val="both"/>
              <w:rPr>
                <w:rFonts w:ascii="Simplified Arabic" w:eastAsia="Times New Roman" w:hAnsi="Simplified Arabic" w:cs="Simplified Arabic"/>
                <w:sz w:val="20"/>
                <w:szCs w:val="20"/>
              </w:rPr>
            </w:pPr>
            <w:r w:rsidRPr="00E22560">
              <w:rPr>
                <w:rFonts w:ascii="Simplified Arabic" w:eastAsia="Times New Roman" w:hAnsi="Simplified Arabic" w:cs="Simplified Arabic"/>
                <w:sz w:val="20"/>
                <w:szCs w:val="20"/>
              </w:rPr>
              <w:t>60%</w:t>
            </w:r>
          </w:p>
        </w:tc>
      </w:tr>
      <w:tr w:rsidR="00C87CAB" w:rsidRPr="00E22560" w14:paraId="584810D1" w14:textId="77777777" w:rsidTr="00E22560">
        <w:tc>
          <w:tcPr>
            <w:tcW w:w="2465" w:type="dxa"/>
            <w:vMerge/>
            <w:vAlign w:val="center"/>
          </w:tcPr>
          <w:p w14:paraId="06E32CA6" w14:textId="77777777" w:rsidR="00C87CAB" w:rsidRPr="00E22560" w:rsidRDefault="00C87CAB" w:rsidP="005E1ADA">
            <w:pPr>
              <w:bidi/>
              <w:spacing w:after="0" w:line="240" w:lineRule="auto"/>
              <w:jc w:val="center"/>
              <w:rPr>
                <w:rFonts w:ascii="Simplified Arabic" w:hAnsi="Simplified Arabic" w:cs="Simplified Arabic"/>
                <w:b/>
                <w:bCs/>
                <w:sz w:val="20"/>
                <w:szCs w:val="20"/>
              </w:rPr>
            </w:pPr>
          </w:p>
        </w:tc>
        <w:tc>
          <w:tcPr>
            <w:tcW w:w="2343" w:type="dxa"/>
          </w:tcPr>
          <w:p w14:paraId="54347E06" w14:textId="77777777" w:rsidR="00C87CAB" w:rsidRPr="00E22560" w:rsidRDefault="00000000" w:rsidP="005E1ADA">
            <w:pPr>
              <w:bidi/>
              <w:spacing w:after="0" w:line="240" w:lineRule="auto"/>
              <w:jc w:val="both"/>
              <w:rPr>
                <w:rFonts w:ascii="Simplified Arabic" w:hAnsi="Simplified Arabic" w:cs="Simplified Arabic"/>
                <w:b/>
                <w:bCs/>
                <w:sz w:val="20"/>
                <w:szCs w:val="20"/>
              </w:rPr>
            </w:pPr>
            <w:r w:rsidRPr="00E22560">
              <w:rPr>
                <w:rFonts w:ascii="Simplified Arabic" w:eastAsia="MS Mincho" w:hAnsi="Simplified Arabic" w:cs="Simplified Arabic"/>
                <w:b/>
                <w:bCs/>
                <w:sz w:val="20"/>
                <w:szCs w:val="20"/>
                <w:rtl/>
              </w:rPr>
              <w:t>قطاع عزة</w:t>
            </w:r>
          </w:p>
        </w:tc>
        <w:tc>
          <w:tcPr>
            <w:tcW w:w="1170" w:type="dxa"/>
          </w:tcPr>
          <w:p w14:paraId="7CD37BFA" w14:textId="77777777" w:rsidR="00C87CAB" w:rsidRPr="00E22560" w:rsidRDefault="00000000" w:rsidP="005E1ADA">
            <w:pPr>
              <w:bidi/>
              <w:spacing w:after="0" w:line="240" w:lineRule="auto"/>
              <w:jc w:val="both"/>
              <w:rPr>
                <w:rFonts w:ascii="Simplified Arabic" w:eastAsia="Times New Roman" w:hAnsi="Simplified Arabic" w:cs="Simplified Arabic"/>
                <w:sz w:val="20"/>
                <w:szCs w:val="20"/>
              </w:rPr>
            </w:pPr>
            <w:r w:rsidRPr="00E22560">
              <w:rPr>
                <w:rFonts w:ascii="Simplified Arabic" w:eastAsia="Times New Roman" w:hAnsi="Simplified Arabic" w:cs="Simplified Arabic"/>
                <w:sz w:val="20"/>
                <w:szCs w:val="20"/>
              </w:rPr>
              <w:t>40%</w:t>
            </w:r>
          </w:p>
        </w:tc>
      </w:tr>
      <w:tr w:rsidR="00C87CAB" w:rsidRPr="00E22560" w14:paraId="3A79AE3F" w14:textId="77777777" w:rsidTr="00E22560">
        <w:tc>
          <w:tcPr>
            <w:tcW w:w="2465" w:type="dxa"/>
            <w:vMerge w:val="restart"/>
            <w:vAlign w:val="center"/>
          </w:tcPr>
          <w:p w14:paraId="5FBA0A73" w14:textId="77777777" w:rsidR="00C87CAB" w:rsidRPr="00E22560" w:rsidRDefault="00000000" w:rsidP="005E1ADA">
            <w:pPr>
              <w:bidi/>
              <w:spacing w:after="0" w:line="240" w:lineRule="auto"/>
              <w:jc w:val="center"/>
              <w:rPr>
                <w:rFonts w:ascii="Simplified Arabic" w:hAnsi="Simplified Arabic" w:cs="Simplified Arabic"/>
                <w:b/>
                <w:bCs/>
                <w:sz w:val="20"/>
                <w:szCs w:val="20"/>
              </w:rPr>
            </w:pPr>
            <w:r w:rsidRPr="00E22560">
              <w:rPr>
                <w:rFonts w:ascii="Simplified Arabic" w:eastAsia="MS Mincho" w:hAnsi="Simplified Arabic" w:cs="Simplified Arabic"/>
                <w:b/>
                <w:bCs/>
                <w:sz w:val="20"/>
                <w:szCs w:val="20"/>
                <w:rtl/>
              </w:rPr>
              <w:t>التجمع السكاني (الضفة الغربية)</w:t>
            </w:r>
          </w:p>
        </w:tc>
        <w:tc>
          <w:tcPr>
            <w:tcW w:w="2343" w:type="dxa"/>
          </w:tcPr>
          <w:p w14:paraId="7F2FC686" w14:textId="77777777" w:rsidR="00C87CAB" w:rsidRPr="00E22560" w:rsidRDefault="00000000" w:rsidP="005E1ADA">
            <w:pPr>
              <w:bidi/>
              <w:spacing w:after="0" w:line="240" w:lineRule="auto"/>
              <w:jc w:val="both"/>
              <w:rPr>
                <w:rFonts w:ascii="Simplified Arabic" w:hAnsi="Simplified Arabic" w:cs="Simplified Arabic"/>
                <w:b/>
                <w:bCs/>
                <w:sz w:val="20"/>
                <w:szCs w:val="20"/>
              </w:rPr>
            </w:pPr>
            <w:r w:rsidRPr="00E22560">
              <w:rPr>
                <w:rFonts w:ascii="Simplified Arabic" w:eastAsia="MS Mincho" w:hAnsi="Simplified Arabic" w:cs="Simplified Arabic"/>
                <w:b/>
                <w:bCs/>
                <w:sz w:val="20"/>
                <w:szCs w:val="20"/>
                <w:rtl/>
              </w:rPr>
              <w:t>حضر (مدينة)</w:t>
            </w:r>
          </w:p>
        </w:tc>
        <w:tc>
          <w:tcPr>
            <w:tcW w:w="1170" w:type="dxa"/>
          </w:tcPr>
          <w:p w14:paraId="66E00055" w14:textId="77777777" w:rsidR="00C87CAB" w:rsidRPr="00E22560" w:rsidRDefault="00000000" w:rsidP="005E1ADA">
            <w:pPr>
              <w:bidi/>
              <w:spacing w:after="0" w:line="240" w:lineRule="auto"/>
              <w:jc w:val="both"/>
              <w:rPr>
                <w:rFonts w:ascii="Simplified Arabic" w:eastAsia="Times New Roman" w:hAnsi="Simplified Arabic" w:cs="Simplified Arabic"/>
                <w:sz w:val="20"/>
                <w:szCs w:val="20"/>
              </w:rPr>
            </w:pPr>
            <w:r w:rsidRPr="00E22560">
              <w:rPr>
                <w:rFonts w:ascii="Simplified Arabic" w:eastAsia="Times New Roman" w:hAnsi="Simplified Arabic" w:cs="Simplified Arabic"/>
                <w:sz w:val="20"/>
                <w:szCs w:val="20"/>
              </w:rPr>
              <w:t>66%</w:t>
            </w:r>
          </w:p>
        </w:tc>
      </w:tr>
      <w:tr w:rsidR="00C87CAB" w:rsidRPr="00E22560" w14:paraId="5D848CC8" w14:textId="77777777" w:rsidTr="00E22560">
        <w:tc>
          <w:tcPr>
            <w:tcW w:w="2465" w:type="dxa"/>
            <w:vMerge/>
            <w:vAlign w:val="center"/>
          </w:tcPr>
          <w:p w14:paraId="691E79E8" w14:textId="77777777" w:rsidR="00C87CAB" w:rsidRPr="00E22560" w:rsidRDefault="00C87CAB" w:rsidP="005E1ADA">
            <w:pPr>
              <w:bidi/>
              <w:spacing w:after="0" w:line="240" w:lineRule="auto"/>
              <w:jc w:val="center"/>
              <w:rPr>
                <w:rFonts w:ascii="Simplified Arabic" w:hAnsi="Simplified Arabic" w:cs="Simplified Arabic"/>
                <w:b/>
                <w:bCs/>
                <w:sz w:val="20"/>
                <w:szCs w:val="20"/>
              </w:rPr>
            </w:pPr>
          </w:p>
        </w:tc>
        <w:tc>
          <w:tcPr>
            <w:tcW w:w="2343" w:type="dxa"/>
          </w:tcPr>
          <w:p w14:paraId="51379D03" w14:textId="77777777" w:rsidR="00C87CAB" w:rsidRPr="00E22560" w:rsidRDefault="00000000" w:rsidP="005E1ADA">
            <w:pPr>
              <w:bidi/>
              <w:spacing w:after="0" w:line="240" w:lineRule="auto"/>
              <w:jc w:val="both"/>
              <w:rPr>
                <w:rFonts w:ascii="Simplified Arabic" w:hAnsi="Simplified Arabic" w:cs="Simplified Arabic"/>
                <w:b/>
                <w:bCs/>
                <w:sz w:val="20"/>
                <w:szCs w:val="20"/>
              </w:rPr>
            </w:pPr>
            <w:r w:rsidRPr="00E22560">
              <w:rPr>
                <w:rFonts w:ascii="Simplified Arabic" w:eastAsia="MS Mincho" w:hAnsi="Simplified Arabic" w:cs="Simplified Arabic"/>
                <w:b/>
                <w:bCs/>
                <w:sz w:val="20"/>
                <w:szCs w:val="20"/>
                <w:rtl/>
              </w:rPr>
              <w:t>ريف (قرية)</w:t>
            </w:r>
          </w:p>
        </w:tc>
        <w:tc>
          <w:tcPr>
            <w:tcW w:w="1170" w:type="dxa"/>
          </w:tcPr>
          <w:p w14:paraId="5D8F4CDC" w14:textId="77777777" w:rsidR="00C87CAB" w:rsidRPr="00E22560" w:rsidRDefault="00000000" w:rsidP="005E1ADA">
            <w:pPr>
              <w:bidi/>
              <w:spacing w:after="0" w:line="240" w:lineRule="auto"/>
              <w:jc w:val="both"/>
              <w:rPr>
                <w:rFonts w:ascii="Simplified Arabic" w:eastAsia="Times New Roman" w:hAnsi="Simplified Arabic" w:cs="Simplified Arabic"/>
                <w:sz w:val="20"/>
                <w:szCs w:val="20"/>
              </w:rPr>
            </w:pPr>
            <w:r w:rsidRPr="00E22560">
              <w:rPr>
                <w:rFonts w:ascii="Simplified Arabic" w:eastAsia="Times New Roman" w:hAnsi="Simplified Arabic" w:cs="Simplified Arabic"/>
                <w:sz w:val="20"/>
                <w:szCs w:val="20"/>
              </w:rPr>
              <w:t>26%</w:t>
            </w:r>
          </w:p>
        </w:tc>
      </w:tr>
      <w:tr w:rsidR="00C87CAB" w:rsidRPr="00E22560" w14:paraId="5B97AAA9" w14:textId="77777777" w:rsidTr="00E22560">
        <w:tc>
          <w:tcPr>
            <w:tcW w:w="2465" w:type="dxa"/>
            <w:vMerge/>
            <w:vAlign w:val="center"/>
          </w:tcPr>
          <w:p w14:paraId="4119ADF9" w14:textId="77777777" w:rsidR="00C87CAB" w:rsidRPr="00E22560" w:rsidRDefault="00C87CAB" w:rsidP="005E1ADA">
            <w:pPr>
              <w:bidi/>
              <w:spacing w:after="0" w:line="240" w:lineRule="auto"/>
              <w:jc w:val="center"/>
              <w:rPr>
                <w:rFonts w:ascii="Simplified Arabic" w:hAnsi="Simplified Arabic" w:cs="Simplified Arabic"/>
                <w:b/>
                <w:bCs/>
                <w:sz w:val="20"/>
                <w:szCs w:val="20"/>
              </w:rPr>
            </w:pPr>
          </w:p>
        </w:tc>
        <w:tc>
          <w:tcPr>
            <w:tcW w:w="2343" w:type="dxa"/>
          </w:tcPr>
          <w:p w14:paraId="1133F0B8" w14:textId="77777777" w:rsidR="00C87CAB" w:rsidRPr="00E22560" w:rsidRDefault="00000000" w:rsidP="005E1ADA">
            <w:pPr>
              <w:bidi/>
              <w:spacing w:after="0" w:line="240" w:lineRule="auto"/>
              <w:jc w:val="both"/>
              <w:rPr>
                <w:rFonts w:ascii="Simplified Arabic" w:hAnsi="Simplified Arabic" w:cs="Simplified Arabic"/>
                <w:b/>
                <w:bCs/>
                <w:sz w:val="20"/>
                <w:szCs w:val="20"/>
              </w:rPr>
            </w:pPr>
            <w:r w:rsidRPr="00E22560">
              <w:rPr>
                <w:rFonts w:ascii="Simplified Arabic" w:eastAsia="MS Mincho" w:hAnsi="Simplified Arabic" w:cs="Simplified Arabic"/>
                <w:b/>
                <w:bCs/>
                <w:sz w:val="20"/>
                <w:szCs w:val="20"/>
                <w:rtl/>
              </w:rPr>
              <w:t>مخيم</w:t>
            </w:r>
          </w:p>
        </w:tc>
        <w:tc>
          <w:tcPr>
            <w:tcW w:w="1170" w:type="dxa"/>
          </w:tcPr>
          <w:p w14:paraId="10A66C5B" w14:textId="77777777" w:rsidR="00C87CAB" w:rsidRPr="00E22560" w:rsidRDefault="00000000" w:rsidP="005E1ADA">
            <w:pPr>
              <w:bidi/>
              <w:spacing w:after="0" w:line="240" w:lineRule="auto"/>
              <w:jc w:val="both"/>
              <w:rPr>
                <w:rFonts w:ascii="Simplified Arabic" w:eastAsia="Times New Roman" w:hAnsi="Simplified Arabic" w:cs="Simplified Arabic"/>
                <w:sz w:val="20"/>
                <w:szCs w:val="20"/>
              </w:rPr>
            </w:pPr>
            <w:r w:rsidRPr="00E22560">
              <w:rPr>
                <w:rFonts w:ascii="Simplified Arabic" w:eastAsia="Times New Roman" w:hAnsi="Simplified Arabic" w:cs="Simplified Arabic"/>
                <w:sz w:val="20"/>
                <w:szCs w:val="20"/>
              </w:rPr>
              <w:t>8%</w:t>
            </w:r>
          </w:p>
        </w:tc>
      </w:tr>
      <w:tr w:rsidR="00C87CAB" w:rsidRPr="00E22560" w14:paraId="26F6F45D" w14:textId="77777777" w:rsidTr="00E22560">
        <w:tc>
          <w:tcPr>
            <w:tcW w:w="2465" w:type="dxa"/>
            <w:vMerge w:val="restart"/>
            <w:vAlign w:val="center"/>
          </w:tcPr>
          <w:p w14:paraId="647AF9CC" w14:textId="77777777" w:rsidR="00C87CAB" w:rsidRPr="00E22560" w:rsidRDefault="00000000" w:rsidP="005E1ADA">
            <w:pPr>
              <w:bidi/>
              <w:spacing w:after="0" w:line="240" w:lineRule="auto"/>
              <w:jc w:val="center"/>
              <w:rPr>
                <w:rFonts w:ascii="Simplified Arabic" w:hAnsi="Simplified Arabic" w:cs="Simplified Arabic"/>
                <w:b/>
                <w:bCs/>
                <w:sz w:val="20"/>
                <w:szCs w:val="20"/>
              </w:rPr>
            </w:pPr>
            <w:r w:rsidRPr="00E22560">
              <w:rPr>
                <w:rFonts w:ascii="Simplified Arabic" w:eastAsia="MS Mincho" w:hAnsi="Simplified Arabic" w:cs="Simplified Arabic"/>
                <w:b/>
                <w:bCs/>
                <w:sz w:val="20"/>
                <w:szCs w:val="20"/>
                <w:rtl/>
              </w:rPr>
              <w:t>نوع المأوى الذي تقيم فيه (قطاع غزة)</w:t>
            </w:r>
          </w:p>
        </w:tc>
        <w:tc>
          <w:tcPr>
            <w:tcW w:w="2343" w:type="dxa"/>
          </w:tcPr>
          <w:p w14:paraId="5CCDF03B" w14:textId="77777777" w:rsidR="00C87CAB" w:rsidRPr="00E22560" w:rsidRDefault="00000000" w:rsidP="005E1ADA">
            <w:pPr>
              <w:bidi/>
              <w:spacing w:after="0" w:line="240" w:lineRule="auto"/>
              <w:jc w:val="both"/>
              <w:rPr>
                <w:rFonts w:ascii="Simplified Arabic" w:hAnsi="Simplified Arabic" w:cs="Simplified Arabic"/>
                <w:b/>
                <w:bCs/>
                <w:sz w:val="20"/>
                <w:szCs w:val="20"/>
              </w:rPr>
            </w:pPr>
            <w:r w:rsidRPr="00E22560">
              <w:rPr>
                <w:rFonts w:ascii="Simplified Arabic" w:eastAsia="MS Mincho" w:hAnsi="Simplified Arabic" w:cs="Simplified Arabic"/>
                <w:b/>
                <w:bCs/>
                <w:sz w:val="20"/>
                <w:szCs w:val="20"/>
                <w:rtl/>
              </w:rPr>
              <w:t>شقة أو منزل غير متضرر</w:t>
            </w:r>
          </w:p>
        </w:tc>
        <w:tc>
          <w:tcPr>
            <w:tcW w:w="1170" w:type="dxa"/>
          </w:tcPr>
          <w:p w14:paraId="63860191" w14:textId="77777777" w:rsidR="00C87CAB" w:rsidRPr="00E22560" w:rsidRDefault="00000000" w:rsidP="005E1ADA">
            <w:pPr>
              <w:bidi/>
              <w:spacing w:after="0" w:line="240" w:lineRule="auto"/>
              <w:jc w:val="both"/>
              <w:rPr>
                <w:rFonts w:ascii="Simplified Arabic" w:eastAsia="Times New Roman" w:hAnsi="Simplified Arabic" w:cs="Simplified Arabic"/>
                <w:sz w:val="20"/>
                <w:szCs w:val="20"/>
              </w:rPr>
            </w:pPr>
            <w:r w:rsidRPr="00E22560">
              <w:rPr>
                <w:rFonts w:ascii="Simplified Arabic" w:eastAsia="Times New Roman" w:hAnsi="Simplified Arabic" w:cs="Simplified Arabic"/>
                <w:sz w:val="20"/>
                <w:szCs w:val="20"/>
              </w:rPr>
              <w:t>14%</w:t>
            </w:r>
          </w:p>
        </w:tc>
      </w:tr>
      <w:tr w:rsidR="00C87CAB" w:rsidRPr="00E22560" w14:paraId="197E6F5C" w14:textId="77777777" w:rsidTr="00E22560">
        <w:tc>
          <w:tcPr>
            <w:tcW w:w="2465" w:type="dxa"/>
            <w:vMerge/>
            <w:vAlign w:val="center"/>
          </w:tcPr>
          <w:p w14:paraId="6B0961B5" w14:textId="77777777" w:rsidR="00C87CAB" w:rsidRPr="00E22560" w:rsidRDefault="00C87CAB" w:rsidP="005E1ADA">
            <w:pPr>
              <w:bidi/>
              <w:spacing w:after="0" w:line="240" w:lineRule="auto"/>
              <w:jc w:val="center"/>
              <w:rPr>
                <w:rFonts w:ascii="Simplified Arabic" w:hAnsi="Simplified Arabic" w:cs="Simplified Arabic"/>
                <w:b/>
                <w:bCs/>
                <w:sz w:val="20"/>
                <w:szCs w:val="20"/>
              </w:rPr>
            </w:pPr>
          </w:p>
        </w:tc>
        <w:tc>
          <w:tcPr>
            <w:tcW w:w="2343" w:type="dxa"/>
          </w:tcPr>
          <w:p w14:paraId="61F6595C" w14:textId="77777777" w:rsidR="00C87CAB" w:rsidRPr="00E22560" w:rsidRDefault="00000000" w:rsidP="005E1ADA">
            <w:pPr>
              <w:bidi/>
              <w:spacing w:after="0" w:line="240" w:lineRule="auto"/>
              <w:jc w:val="both"/>
              <w:rPr>
                <w:rFonts w:ascii="Simplified Arabic" w:hAnsi="Simplified Arabic" w:cs="Simplified Arabic"/>
                <w:b/>
                <w:bCs/>
                <w:sz w:val="20"/>
                <w:szCs w:val="20"/>
              </w:rPr>
            </w:pPr>
            <w:r w:rsidRPr="00E22560">
              <w:rPr>
                <w:rFonts w:ascii="Simplified Arabic" w:eastAsia="MS Mincho" w:hAnsi="Simplified Arabic" w:cs="Simplified Arabic"/>
                <w:b/>
                <w:bCs/>
                <w:sz w:val="20"/>
                <w:szCs w:val="20"/>
                <w:rtl/>
              </w:rPr>
              <w:t>شقة أو منزل متضرر</w:t>
            </w:r>
          </w:p>
        </w:tc>
        <w:tc>
          <w:tcPr>
            <w:tcW w:w="1170" w:type="dxa"/>
          </w:tcPr>
          <w:p w14:paraId="42CEFAF5" w14:textId="77777777" w:rsidR="00C87CAB" w:rsidRPr="00E22560" w:rsidRDefault="00000000" w:rsidP="005E1ADA">
            <w:pPr>
              <w:bidi/>
              <w:spacing w:after="0" w:line="240" w:lineRule="auto"/>
              <w:jc w:val="both"/>
              <w:rPr>
                <w:rFonts w:ascii="Simplified Arabic" w:eastAsia="Times New Roman" w:hAnsi="Simplified Arabic" w:cs="Simplified Arabic"/>
                <w:sz w:val="20"/>
                <w:szCs w:val="20"/>
              </w:rPr>
            </w:pPr>
            <w:r w:rsidRPr="00E22560">
              <w:rPr>
                <w:rFonts w:ascii="Simplified Arabic" w:eastAsia="Times New Roman" w:hAnsi="Simplified Arabic" w:cs="Simplified Arabic"/>
                <w:sz w:val="20"/>
                <w:szCs w:val="20"/>
              </w:rPr>
              <w:t>30%</w:t>
            </w:r>
          </w:p>
        </w:tc>
      </w:tr>
      <w:tr w:rsidR="00C87CAB" w:rsidRPr="00E22560" w14:paraId="243467AA" w14:textId="77777777" w:rsidTr="00E22560">
        <w:tc>
          <w:tcPr>
            <w:tcW w:w="2465" w:type="dxa"/>
            <w:vMerge/>
            <w:vAlign w:val="center"/>
          </w:tcPr>
          <w:p w14:paraId="2282D48C" w14:textId="77777777" w:rsidR="00C87CAB" w:rsidRPr="00E22560" w:rsidRDefault="00C87CAB" w:rsidP="005E1ADA">
            <w:pPr>
              <w:bidi/>
              <w:spacing w:after="0" w:line="240" w:lineRule="auto"/>
              <w:jc w:val="center"/>
              <w:rPr>
                <w:rFonts w:ascii="Simplified Arabic" w:hAnsi="Simplified Arabic" w:cs="Simplified Arabic"/>
                <w:b/>
                <w:bCs/>
                <w:sz w:val="20"/>
                <w:szCs w:val="20"/>
              </w:rPr>
            </w:pPr>
          </w:p>
        </w:tc>
        <w:tc>
          <w:tcPr>
            <w:tcW w:w="2343" w:type="dxa"/>
          </w:tcPr>
          <w:p w14:paraId="1020B436" w14:textId="77777777" w:rsidR="00C87CAB" w:rsidRPr="00E22560" w:rsidRDefault="00000000" w:rsidP="005E1ADA">
            <w:pPr>
              <w:bidi/>
              <w:spacing w:after="0" w:line="240" w:lineRule="auto"/>
              <w:jc w:val="both"/>
              <w:rPr>
                <w:rFonts w:ascii="Simplified Arabic" w:hAnsi="Simplified Arabic" w:cs="Simplified Arabic"/>
                <w:b/>
                <w:bCs/>
                <w:sz w:val="20"/>
                <w:szCs w:val="20"/>
              </w:rPr>
            </w:pPr>
            <w:r w:rsidRPr="00E22560">
              <w:rPr>
                <w:rFonts w:ascii="Simplified Arabic" w:eastAsia="MS Mincho" w:hAnsi="Simplified Arabic" w:cs="Simplified Arabic"/>
                <w:b/>
                <w:bCs/>
                <w:sz w:val="20"/>
                <w:szCs w:val="20"/>
                <w:rtl/>
              </w:rPr>
              <w:t>خيمة في مجمع خيام أو عشوائية</w:t>
            </w:r>
          </w:p>
        </w:tc>
        <w:tc>
          <w:tcPr>
            <w:tcW w:w="1170" w:type="dxa"/>
          </w:tcPr>
          <w:p w14:paraId="51AE3BAE" w14:textId="77777777" w:rsidR="00C87CAB" w:rsidRPr="00E22560" w:rsidRDefault="00000000" w:rsidP="005E1ADA">
            <w:pPr>
              <w:bidi/>
              <w:spacing w:after="0" w:line="240" w:lineRule="auto"/>
              <w:jc w:val="both"/>
              <w:rPr>
                <w:rFonts w:ascii="Simplified Arabic" w:eastAsia="Times New Roman" w:hAnsi="Simplified Arabic" w:cs="Simplified Arabic"/>
                <w:sz w:val="20"/>
                <w:szCs w:val="20"/>
              </w:rPr>
            </w:pPr>
            <w:r w:rsidRPr="00E22560">
              <w:rPr>
                <w:rFonts w:ascii="Simplified Arabic" w:eastAsia="Times New Roman" w:hAnsi="Simplified Arabic" w:cs="Simplified Arabic"/>
                <w:sz w:val="20"/>
                <w:szCs w:val="20"/>
              </w:rPr>
              <w:t>52%</w:t>
            </w:r>
          </w:p>
        </w:tc>
      </w:tr>
      <w:tr w:rsidR="00C87CAB" w:rsidRPr="00E22560" w14:paraId="039F1682" w14:textId="77777777" w:rsidTr="00E22560">
        <w:tc>
          <w:tcPr>
            <w:tcW w:w="2465" w:type="dxa"/>
            <w:vMerge/>
            <w:vAlign w:val="center"/>
          </w:tcPr>
          <w:p w14:paraId="0979BC5A" w14:textId="77777777" w:rsidR="00C87CAB" w:rsidRPr="00E22560" w:rsidRDefault="00C87CAB" w:rsidP="005E1ADA">
            <w:pPr>
              <w:bidi/>
              <w:spacing w:after="0" w:line="240" w:lineRule="auto"/>
              <w:jc w:val="center"/>
              <w:rPr>
                <w:rFonts w:ascii="Simplified Arabic" w:hAnsi="Simplified Arabic" w:cs="Simplified Arabic"/>
                <w:b/>
                <w:bCs/>
                <w:sz w:val="20"/>
                <w:szCs w:val="20"/>
              </w:rPr>
            </w:pPr>
          </w:p>
        </w:tc>
        <w:tc>
          <w:tcPr>
            <w:tcW w:w="2343" w:type="dxa"/>
          </w:tcPr>
          <w:p w14:paraId="1E3B8923" w14:textId="77777777" w:rsidR="00C87CAB" w:rsidRPr="00E22560" w:rsidRDefault="00000000" w:rsidP="005E1ADA">
            <w:pPr>
              <w:bidi/>
              <w:spacing w:after="0" w:line="240" w:lineRule="auto"/>
              <w:jc w:val="both"/>
              <w:rPr>
                <w:rFonts w:ascii="Simplified Arabic" w:hAnsi="Simplified Arabic" w:cs="Simplified Arabic"/>
                <w:b/>
                <w:bCs/>
                <w:sz w:val="20"/>
                <w:szCs w:val="20"/>
              </w:rPr>
            </w:pPr>
            <w:r w:rsidRPr="00E22560">
              <w:rPr>
                <w:rFonts w:ascii="Simplified Arabic" w:eastAsia="MS Mincho" w:hAnsi="Simplified Arabic" w:cs="Simplified Arabic"/>
                <w:b/>
                <w:bCs/>
                <w:sz w:val="20"/>
                <w:szCs w:val="20"/>
                <w:rtl/>
              </w:rPr>
              <w:t>مخازن/حواصل</w:t>
            </w:r>
          </w:p>
        </w:tc>
        <w:tc>
          <w:tcPr>
            <w:tcW w:w="1170" w:type="dxa"/>
          </w:tcPr>
          <w:p w14:paraId="6D08BF48" w14:textId="77777777" w:rsidR="00C87CAB" w:rsidRPr="00E22560" w:rsidRDefault="00000000" w:rsidP="005E1ADA">
            <w:pPr>
              <w:bidi/>
              <w:spacing w:after="0" w:line="240" w:lineRule="auto"/>
              <w:jc w:val="both"/>
              <w:rPr>
                <w:rFonts w:ascii="Simplified Arabic" w:eastAsia="Times New Roman" w:hAnsi="Simplified Arabic" w:cs="Simplified Arabic"/>
                <w:sz w:val="20"/>
                <w:szCs w:val="20"/>
              </w:rPr>
            </w:pPr>
            <w:r w:rsidRPr="00E22560">
              <w:rPr>
                <w:rFonts w:ascii="Simplified Arabic" w:eastAsia="Times New Roman" w:hAnsi="Simplified Arabic" w:cs="Simplified Arabic"/>
                <w:sz w:val="20"/>
                <w:szCs w:val="20"/>
              </w:rPr>
              <w:t>3%</w:t>
            </w:r>
          </w:p>
        </w:tc>
      </w:tr>
      <w:tr w:rsidR="00C87CAB" w:rsidRPr="00E22560" w14:paraId="3B0063BF" w14:textId="77777777" w:rsidTr="00E22560">
        <w:tc>
          <w:tcPr>
            <w:tcW w:w="2465" w:type="dxa"/>
            <w:vMerge/>
            <w:vAlign w:val="center"/>
          </w:tcPr>
          <w:p w14:paraId="092F3BB1" w14:textId="77777777" w:rsidR="00C87CAB" w:rsidRPr="00E22560" w:rsidRDefault="00C87CAB" w:rsidP="005E1ADA">
            <w:pPr>
              <w:bidi/>
              <w:spacing w:after="0" w:line="240" w:lineRule="auto"/>
              <w:jc w:val="center"/>
              <w:rPr>
                <w:rFonts w:ascii="Simplified Arabic" w:hAnsi="Simplified Arabic" w:cs="Simplified Arabic"/>
                <w:b/>
                <w:bCs/>
                <w:sz w:val="20"/>
                <w:szCs w:val="20"/>
              </w:rPr>
            </w:pPr>
          </w:p>
        </w:tc>
        <w:tc>
          <w:tcPr>
            <w:tcW w:w="2343" w:type="dxa"/>
          </w:tcPr>
          <w:p w14:paraId="7411AD32" w14:textId="77777777" w:rsidR="00C87CAB" w:rsidRPr="00E22560" w:rsidRDefault="00000000" w:rsidP="005E1ADA">
            <w:pPr>
              <w:bidi/>
              <w:spacing w:after="0" w:line="240" w:lineRule="auto"/>
              <w:jc w:val="both"/>
              <w:rPr>
                <w:rFonts w:ascii="Simplified Arabic" w:hAnsi="Simplified Arabic" w:cs="Simplified Arabic"/>
                <w:b/>
                <w:bCs/>
                <w:sz w:val="20"/>
                <w:szCs w:val="20"/>
              </w:rPr>
            </w:pPr>
            <w:r w:rsidRPr="00E22560">
              <w:rPr>
                <w:rFonts w:ascii="Simplified Arabic" w:eastAsia="MS Mincho" w:hAnsi="Simplified Arabic" w:cs="Simplified Arabic"/>
                <w:b/>
                <w:bCs/>
                <w:sz w:val="20"/>
                <w:szCs w:val="20"/>
                <w:rtl/>
              </w:rPr>
              <w:t>عريشة يدوية</w:t>
            </w:r>
          </w:p>
        </w:tc>
        <w:tc>
          <w:tcPr>
            <w:tcW w:w="1170" w:type="dxa"/>
          </w:tcPr>
          <w:p w14:paraId="652E4455" w14:textId="77777777" w:rsidR="00C87CAB" w:rsidRPr="00E22560" w:rsidRDefault="00000000" w:rsidP="005E1ADA">
            <w:pPr>
              <w:bidi/>
              <w:spacing w:after="0" w:line="240" w:lineRule="auto"/>
              <w:jc w:val="both"/>
              <w:rPr>
                <w:rFonts w:ascii="Simplified Arabic" w:eastAsia="Times New Roman" w:hAnsi="Simplified Arabic" w:cs="Simplified Arabic"/>
                <w:sz w:val="20"/>
                <w:szCs w:val="20"/>
              </w:rPr>
            </w:pPr>
            <w:r w:rsidRPr="00E22560">
              <w:rPr>
                <w:rFonts w:ascii="Simplified Arabic" w:eastAsia="Times New Roman" w:hAnsi="Simplified Arabic" w:cs="Simplified Arabic"/>
                <w:sz w:val="20"/>
                <w:szCs w:val="20"/>
              </w:rPr>
              <w:t>1%</w:t>
            </w:r>
          </w:p>
        </w:tc>
      </w:tr>
      <w:tr w:rsidR="00C87CAB" w:rsidRPr="00E22560" w14:paraId="027A542A" w14:textId="77777777" w:rsidTr="00E22560">
        <w:tc>
          <w:tcPr>
            <w:tcW w:w="2465" w:type="dxa"/>
            <w:vMerge w:val="restart"/>
            <w:vAlign w:val="center"/>
          </w:tcPr>
          <w:p w14:paraId="18FF5B53" w14:textId="77777777" w:rsidR="00C87CAB" w:rsidRPr="00E22560" w:rsidRDefault="00000000" w:rsidP="005E1ADA">
            <w:pPr>
              <w:bidi/>
              <w:spacing w:after="0" w:line="240" w:lineRule="auto"/>
              <w:jc w:val="center"/>
              <w:rPr>
                <w:rFonts w:ascii="Simplified Arabic" w:hAnsi="Simplified Arabic" w:cs="Simplified Arabic"/>
                <w:b/>
                <w:bCs/>
                <w:sz w:val="20"/>
                <w:szCs w:val="20"/>
              </w:rPr>
            </w:pPr>
            <w:r w:rsidRPr="00E22560">
              <w:rPr>
                <w:rFonts w:ascii="Simplified Arabic" w:eastAsia="MS Mincho" w:hAnsi="Simplified Arabic" w:cs="Simplified Arabic"/>
                <w:b/>
                <w:bCs/>
                <w:sz w:val="20"/>
                <w:szCs w:val="20"/>
                <w:rtl/>
              </w:rPr>
              <w:t>المستوى التعليمي</w:t>
            </w:r>
          </w:p>
        </w:tc>
        <w:tc>
          <w:tcPr>
            <w:tcW w:w="2343" w:type="dxa"/>
          </w:tcPr>
          <w:p w14:paraId="175F36D4" w14:textId="77777777" w:rsidR="00C87CAB" w:rsidRPr="00E22560" w:rsidRDefault="00000000" w:rsidP="005E1ADA">
            <w:pPr>
              <w:bidi/>
              <w:spacing w:after="0" w:line="240" w:lineRule="auto"/>
              <w:jc w:val="both"/>
              <w:rPr>
                <w:rFonts w:ascii="Simplified Arabic" w:hAnsi="Simplified Arabic" w:cs="Simplified Arabic"/>
                <w:b/>
                <w:bCs/>
                <w:sz w:val="20"/>
                <w:szCs w:val="20"/>
              </w:rPr>
            </w:pPr>
            <w:r w:rsidRPr="00E22560">
              <w:rPr>
                <w:rFonts w:ascii="Simplified Arabic" w:eastAsia="MS Mincho" w:hAnsi="Simplified Arabic" w:cs="Simplified Arabic"/>
                <w:b/>
                <w:bCs/>
                <w:sz w:val="20"/>
                <w:szCs w:val="20"/>
              </w:rPr>
              <w:t>9</w:t>
            </w:r>
            <w:r w:rsidRPr="00E22560">
              <w:rPr>
                <w:rFonts w:ascii="Simplified Arabic" w:eastAsia="MS Mincho" w:hAnsi="Simplified Arabic" w:cs="Simplified Arabic"/>
                <w:b/>
                <w:bCs/>
                <w:sz w:val="20"/>
                <w:szCs w:val="20"/>
                <w:rtl/>
              </w:rPr>
              <w:t xml:space="preserve"> سنوات تعليم أوقل</w:t>
            </w:r>
          </w:p>
        </w:tc>
        <w:tc>
          <w:tcPr>
            <w:tcW w:w="1170" w:type="dxa"/>
          </w:tcPr>
          <w:p w14:paraId="3AC714EB" w14:textId="77777777" w:rsidR="00C87CAB" w:rsidRPr="00E22560" w:rsidRDefault="00000000" w:rsidP="005E1ADA">
            <w:pPr>
              <w:bidi/>
              <w:spacing w:after="0" w:line="240" w:lineRule="auto"/>
              <w:jc w:val="both"/>
              <w:rPr>
                <w:rFonts w:ascii="Simplified Arabic" w:hAnsi="Simplified Arabic" w:cs="Simplified Arabic"/>
                <w:sz w:val="20"/>
                <w:szCs w:val="20"/>
              </w:rPr>
            </w:pPr>
            <w:r w:rsidRPr="00E22560">
              <w:rPr>
                <w:rFonts w:ascii="Simplified Arabic" w:eastAsia="MS Mincho" w:hAnsi="Simplified Arabic" w:cs="Simplified Arabic"/>
                <w:sz w:val="20"/>
                <w:szCs w:val="20"/>
              </w:rPr>
              <w:t>25%</w:t>
            </w:r>
          </w:p>
        </w:tc>
      </w:tr>
      <w:tr w:rsidR="00C87CAB" w:rsidRPr="00E22560" w14:paraId="56E34AEA" w14:textId="77777777" w:rsidTr="00E22560">
        <w:tc>
          <w:tcPr>
            <w:tcW w:w="2465" w:type="dxa"/>
            <w:vMerge/>
            <w:vAlign w:val="center"/>
          </w:tcPr>
          <w:p w14:paraId="29FB8C1A" w14:textId="77777777" w:rsidR="00C87CAB" w:rsidRPr="00E22560" w:rsidRDefault="00C87CAB" w:rsidP="005E1ADA">
            <w:pPr>
              <w:bidi/>
              <w:spacing w:after="0" w:line="240" w:lineRule="auto"/>
              <w:jc w:val="center"/>
              <w:rPr>
                <w:rFonts w:ascii="Simplified Arabic" w:hAnsi="Simplified Arabic" w:cs="Simplified Arabic"/>
                <w:b/>
                <w:bCs/>
                <w:sz w:val="20"/>
                <w:szCs w:val="20"/>
              </w:rPr>
            </w:pPr>
          </w:p>
        </w:tc>
        <w:tc>
          <w:tcPr>
            <w:tcW w:w="2343" w:type="dxa"/>
          </w:tcPr>
          <w:p w14:paraId="323A87CE" w14:textId="741D9283" w:rsidR="00C87CAB" w:rsidRPr="00E22560" w:rsidRDefault="002E30C2" w:rsidP="005E1ADA">
            <w:pPr>
              <w:bidi/>
              <w:spacing w:after="0" w:line="240" w:lineRule="auto"/>
              <w:jc w:val="both"/>
              <w:rPr>
                <w:rFonts w:ascii="Simplified Arabic" w:hAnsi="Simplified Arabic" w:cs="Simplified Arabic"/>
                <w:b/>
                <w:bCs/>
                <w:sz w:val="20"/>
                <w:szCs w:val="20"/>
              </w:rPr>
            </w:pPr>
            <w:r w:rsidRPr="00E22560">
              <w:rPr>
                <w:rFonts w:ascii="Simplified Arabic" w:eastAsia="MS Mincho" w:hAnsi="Simplified Arabic" w:cs="Simplified Arabic" w:hint="cs"/>
                <w:b/>
                <w:bCs/>
                <w:sz w:val="20"/>
                <w:szCs w:val="20"/>
                <w:rtl/>
              </w:rPr>
              <w:t>10-12 سنة</w:t>
            </w:r>
          </w:p>
        </w:tc>
        <w:tc>
          <w:tcPr>
            <w:tcW w:w="1170" w:type="dxa"/>
          </w:tcPr>
          <w:p w14:paraId="0A78C9D3" w14:textId="77777777" w:rsidR="00C87CAB" w:rsidRPr="00E22560" w:rsidRDefault="00000000" w:rsidP="005E1ADA">
            <w:pPr>
              <w:bidi/>
              <w:spacing w:after="0" w:line="240" w:lineRule="auto"/>
              <w:jc w:val="both"/>
              <w:rPr>
                <w:rFonts w:ascii="Simplified Arabic" w:hAnsi="Simplified Arabic" w:cs="Simplified Arabic"/>
                <w:sz w:val="20"/>
                <w:szCs w:val="20"/>
              </w:rPr>
            </w:pPr>
            <w:r w:rsidRPr="00E22560">
              <w:rPr>
                <w:rFonts w:ascii="Simplified Arabic" w:eastAsia="MS Mincho" w:hAnsi="Simplified Arabic" w:cs="Simplified Arabic"/>
                <w:sz w:val="20"/>
                <w:szCs w:val="20"/>
              </w:rPr>
              <w:t>35%</w:t>
            </w:r>
          </w:p>
        </w:tc>
      </w:tr>
      <w:tr w:rsidR="00C87CAB" w:rsidRPr="00E22560" w14:paraId="5C33967E" w14:textId="77777777" w:rsidTr="00E22560">
        <w:tc>
          <w:tcPr>
            <w:tcW w:w="2465" w:type="dxa"/>
            <w:vMerge/>
            <w:vAlign w:val="center"/>
          </w:tcPr>
          <w:p w14:paraId="68BDD3BD" w14:textId="77777777" w:rsidR="00C87CAB" w:rsidRPr="00E22560" w:rsidRDefault="00C87CAB" w:rsidP="005E1ADA">
            <w:pPr>
              <w:bidi/>
              <w:spacing w:after="0" w:line="240" w:lineRule="auto"/>
              <w:jc w:val="center"/>
              <w:rPr>
                <w:rFonts w:ascii="Simplified Arabic" w:hAnsi="Simplified Arabic" w:cs="Simplified Arabic"/>
                <w:b/>
                <w:bCs/>
                <w:sz w:val="20"/>
                <w:szCs w:val="20"/>
              </w:rPr>
            </w:pPr>
          </w:p>
        </w:tc>
        <w:tc>
          <w:tcPr>
            <w:tcW w:w="2343" w:type="dxa"/>
          </w:tcPr>
          <w:p w14:paraId="5570E69B" w14:textId="77777777" w:rsidR="00C87CAB" w:rsidRPr="00E22560" w:rsidRDefault="00000000" w:rsidP="005E1ADA">
            <w:pPr>
              <w:bidi/>
              <w:spacing w:after="0" w:line="240" w:lineRule="auto"/>
              <w:jc w:val="both"/>
              <w:rPr>
                <w:rFonts w:ascii="Simplified Arabic" w:hAnsi="Simplified Arabic" w:cs="Simplified Arabic"/>
                <w:b/>
                <w:bCs/>
                <w:sz w:val="20"/>
                <w:szCs w:val="20"/>
              </w:rPr>
            </w:pPr>
            <w:r w:rsidRPr="00E22560">
              <w:rPr>
                <w:rFonts w:ascii="Simplified Arabic" w:eastAsia="MS Mincho" w:hAnsi="Simplified Arabic" w:cs="Simplified Arabic"/>
                <w:b/>
                <w:bCs/>
                <w:sz w:val="20"/>
                <w:szCs w:val="20"/>
                <w:rtl/>
              </w:rPr>
              <w:t>دبلوم سنة إلى سنتين</w:t>
            </w:r>
          </w:p>
        </w:tc>
        <w:tc>
          <w:tcPr>
            <w:tcW w:w="1170" w:type="dxa"/>
          </w:tcPr>
          <w:p w14:paraId="674BA631" w14:textId="77777777" w:rsidR="00C87CAB" w:rsidRPr="00E22560" w:rsidRDefault="00000000" w:rsidP="005E1ADA">
            <w:pPr>
              <w:bidi/>
              <w:spacing w:after="0" w:line="240" w:lineRule="auto"/>
              <w:jc w:val="both"/>
              <w:rPr>
                <w:rFonts w:ascii="Simplified Arabic" w:hAnsi="Simplified Arabic" w:cs="Simplified Arabic"/>
                <w:sz w:val="20"/>
                <w:szCs w:val="20"/>
              </w:rPr>
            </w:pPr>
            <w:r w:rsidRPr="00E22560">
              <w:rPr>
                <w:rFonts w:ascii="Simplified Arabic" w:eastAsia="MS Mincho" w:hAnsi="Simplified Arabic" w:cs="Simplified Arabic"/>
                <w:sz w:val="20"/>
                <w:szCs w:val="20"/>
              </w:rPr>
              <w:t>10%</w:t>
            </w:r>
          </w:p>
        </w:tc>
      </w:tr>
      <w:tr w:rsidR="00C87CAB" w:rsidRPr="00E22560" w14:paraId="2ADB1722" w14:textId="77777777" w:rsidTr="00E22560">
        <w:tc>
          <w:tcPr>
            <w:tcW w:w="2465" w:type="dxa"/>
            <w:vMerge/>
            <w:vAlign w:val="center"/>
          </w:tcPr>
          <w:p w14:paraId="422140CE" w14:textId="77777777" w:rsidR="00C87CAB" w:rsidRPr="00E22560" w:rsidRDefault="00C87CAB" w:rsidP="005E1ADA">
            <w:pPr>
              <w:bidi/>
              <w:spacing w:after="0" w:line="240" w:lineRule="auto"/>
              <w:jc w:val="center"/>
              <w:rPr>
                <w:rFonts w:ascii="Simplified Arabic" w:hAnsi="Simplified Arabic" w:cs="Simplified Arabic"/>
                <w:b/>
                <w:bCs/>
                <w:sz w:val="20"/>
                <w:szCs w:val="20"/>
              </w:rPr>
            </w:pPr>
          </w:p>
        </w:tc>
        <w:tc>
          <w:tcPr>
            <w:tcW w:w="2343" w:type="dxa"/>
          </w:tcPr>
          <w:p w14:paraId="10C0014B" w14:textId="77777777" w:rsidR="00C87CAB" w:rsidRPr="00E22560" w:rsidRDefault="00000000" w:rsidP="005E1ADA">
            <w:pPr>
              <w:bidi/>
              <w:spacing w:after="0" w:line="240" w:lineRule="auto"/>
              <w:jc w:val="both"/>
              <w:rPr>
                <w:rFonts w:ascii="Simplified Arabic" w:hAnsi="Simplified Arabic" w:cs="Simplified Arabic"/>
                <w:b/>
                <w:bCs/>
                <w:sz w:val="20"/>
                <w:szCs w:val="20"/>
              </w:rPr>
            </w:pPr>
            <w:r w:rsidRPr="00E22560">
              <w:rPr>
                <w:rFonts w:ascii="Simplified Arabic" w:eastAsia="MS Mincho" w:hAnsi="Simplified Arabic" w:cs="Simplified Arabic"/>
                <w:b/>
                <w:bCs/>
                <w:sz w:val="20"/>
                <w:szCs w:val="20"/>
                <w:rtl/>
              </w:rPr>
              <w:t>بكالوريوس</w:t>
            </w:r>
          </w:p>
        </w:tc>
        <w:tc>
          <w:tcPr>
            <w:tcW w:w="1170" w:type="dxa"/>
          </w:tcPr>
          <w:p w14:paraId="30FE67A6" w14:textId="77777777" w:rsidR="00C87CAB" w:rsidRPr="00E22560" w:rsidRDefault="00000000" w:rsidP="005E1ADA">
            <w:pPr>
              <w:bidi/>
              <w:spacing w:after="0" w:line="240" w:lineRule="auto"/>
              <w:jc w:val="both"/>
              <w:rPr>
                <w:rFonts w:ascii="Simplified Arabic" w:hAnsi="Simplified Arabic" w:cs="Simplified Arabic"/>
                <w:sz w:val="20"/>
                <w:szCs w:val="20"/>
              </w:rPr>
            </w:pPr>
            <w:r w:rsidRPr="00E22560">
              <w:rPr>
                <w:rFonts w:ascii="Simplified Arabic" w:eastAsia="MS Mincho" w:hAnsi="Simplified Arabic" w:cs="Simplified Arabic"/>
                <w:sz w:val="20"/>
                <w:szCs w:val="20"/>
              </w:rPr>
              <w:t>27%</w:t>
            </w:r>
          </w:p>
        </w:tc>
      </w:tr>
      <w:tr w:rsidR="00C87CAB" w:rsidRPr="00E22560" w14:paraId="20D232E8" w14:textId="77777777" w:rsidTr="00E22560">
        <w:trPr>
          <w:trHeight w:val="206"/>
        </w:trPr>
        <w:tc>
          <w:tcPr>
            <w:tcW w:w="2465" w:type="dxa"/>
            <w:vMerge/>
            <w:vAlign w:val="center"/>
          </w:tcPr>
          <w:p w14:paraId="3213464C" w14:textId="77777777" w:rsidR="00C87CAB" w:rsidRPr="00E22560" w:rsidRDefault="00C87CAB" w:rsidP="005E1ADA">
            <w:pPr>
              <w:bidi/>
              <w:spacing w:after="0" w:line="240" w:lineRule="auto"/>
              <w:jc w:val="center"/>
              <w:rPr>
                <w:rFonts w:ascii="Simplified Arabic" w:hAnsi="Simplified Arabic" w:cs="Simplified Arabic"/>
                <w:b/>
                <w:bCs/>
                <w:sz w:val="20"/>
                <w:szCs w:val="20"/>
              </w:rPr>
            </w:pPr>
          </w:p>
        </w:tc>
        <w:tc>
          <w:tcPr>
            <w:tcW w:w="2343" w:type="dxa"/>
          </w:tcPr>
          <w:p w14:paraId="287CAE5F" w14:textId="77777777" w:rsidR="00C87CAB" w:rsidRPr="00E22560" w:rsidRDefault="00000000" w:rsidP="005E1ADA">
            <w:pPr>
              <w:bidi/>
              <w:spacing w:after="0" w:line="240" w:lineRule="auto"/>
              <w:jc w:val="both"/>
              <w:rPr>
                <w:rFonts w:ascii="Simplified Arabic" w:hAnsi="Simplified Arabic" w:cs="Simplified Arabic"/>
                <w:b/>
                <w:bCs/>
                <w:sz w:val="20"/>
                <w:szCs w:val="20"/>
              </w:rPr>
            </w:pPr>
            <w:r w:rsidRPr="00E22560">
              <w:rPr>
                <w:rFonts w:ascii="Simplified Arabic" w:eastAsia="MS Mincho" w:hAnsi="Simplified Arabic" w:cs="Simplified Arabic"/>
                <w:b/>
                <w:bCs/>
                <w:sz w:val="20"/>
                <w:szCs w:val="20"/>
                <w:rtl/>
              </w:rPr>
              <w:t>ماجستير او أكثر</w:t>
            </w:r>
          </w:p>
        </w:tc>
        <w:tc>
          <w:tcPr>
            <w:tcW w:w="1170" w:type="dxa"/>
          </w:tcPr>
          <w:p w14:paraId="523A4768" w14:textId="77777777" w:rsidR="00C87CAB" w:rsidRPr="00E22560" w:rsidRDefault="00000000" w:rsidP="005E1ADA">
            <w:pPr>
              <w:bidi/>
              <w:spacing w:after="0" w:line="240" w:lineRule="auto"/>
              <w:jc w:val="both"/>
              <w:rPr>
                <w:rFonts w:ascii="Simplified Arabic" w:hAnsi="Simplified Arabic" w:cs="Simplified Arabic"/>
                <w:sz w:val="20"/>
                <w:szCs w:val="20"/>
              </w:rPr>
            </w:pPr>
            <w:r w:rsidRPr="00E22560">
              <w:rPr>
                <w:rFonts w:ascii="Simplified Arabic" w:eastAsia="MS Mincho" w:hAnsi="Simplified Arabic" w:cs="Simplified Arabic"/>
                <w:sz w:val="20"/>
                <w:szCs w:val="20"/>
              </w:rPr>
              <w:t>3%</w:t>
            </w:r>
          </w:p>
        </w:tc>
      </w:tr>
      <w:tr w:rsidR="00C87CAB" w:rsidRPr="00E22560" w14:paraId="62357C80" w14:textId="77777777" w:rsidTr="00E22560">
        <w:trPr>
          <w:trHeight w:val="206"/>
        </w:trPr>
        <w:tc>
          <w:tcPr>
            <w:tcW w:w="2465" w:type="dxa"/>
            <w:vMerge w:val="restart"/>
            <w:vAlign w:val="center"/>
          </w:tcPr>
          <w:p w14:paraId="3AF7A4C1" w14:textId="77777777" w:rsidR="00C87CAB" w:rsidRPr="00E22560" w:rsidRDefault="00000000" w:rsidP="005E1ADA">
            <w:pPr>
              <w:bidi/>
              <w:spacing w:after="0" w:line="240" w:lineRule="auto"/>
              <w:jc w:val="center"/>
              <w:rPr>
                <w:rFonts w:ascii="Simplified Arabic" w:hAnsi="Simplified Arabic" w:cs="Simplified Arabic"/>
                <w:b/>
                <w:bCs/>
                <w:sz w:val="20"/>
                <w:szCs w:val="20"/>
              </w:rPr>
            </w:pPr>
            <w:r w:rsidRPr="00E22560">
              <w:rPr>
                <w:rFonts w:ascii="Simplified Arabic" w:eastAsia="MS Mincho" w:hAnsi="Simplified Arabic" w:cs="Simplified Arabic"/>
                <w:b/>
                <w:bCs/>
                <w:sz w:val="20"/>
                <w:szCs w:val="20"/>
                <w:rtl/>
              </w:rPr>
              <w:t>العمر</w:t>
            </w:r>
          </w:p>
        </w:tc>
        <w:tc>
          <w:tcPr>
            <w:tcW w:w="2343" w:type="dxa"/>
          </w:tcPr>
          <w:p w14:paraId="49785BFA" w14:textId="3020A23C" w:rsidR="00C87CAB" w:rsidRPr="00E22560" w:rsidRDefault="003E2A33" w:rsidP="005E1ADA">
            <w:pPr>
              <w:bidi/>
              <w:spacing w:after="0" w:line="240" w:lineRule="auto"/>
              <w:jc w:val="both"/>
              <w:rPr>
                <w:rFonts w:ascii="Simplified Arabic" w:hAnsi="Simplified Arabic" w:cs="Simplified Arabic"/>
                <w:b/>
                <w:bCs/>
                <w:sz w:val="20"/>
                <w:szCs w:val="20"/>
              </w:rPr>
            </w:pPr>
            <w:r w:rsidRPr="00E22560">
              <w:rPr>
                <w:rFonts w:ascii="Simplified Arabic" w:eastAsia="MS Mincho" w:hAnsi="Simplified Arabic" w:cs="Simplified Arabic"/>
                <w:b/>
                <w:bCs/>
                <w:sz w:val="20"/>
                <w:szCs w:val="20"/>
                <w:rtl/>
              </w:rPr>
              <w:t>18 - 40</w:t>
            </w:r>
          </w:p>
        </w:tc>
        <w:tc>
          <w:tcPr>
            <w:tcW w:w="1170" w:type="dxa"/>
          </w:tcPr>
          <w:p w14:paraId="296D53D3" w14:textId="25E9EE3A" w:rsidR="00C87CAB" w:rsidRPr="00E22560" w:rsidRDefault="00AB1129" w:rsidP="005E1ADA">
            <w:pPr>
              <w:bidi/>
              <w:spacing w:after="0" w:line="240" w:lineRule="auto"/>
              <w:jc w:val="both"/>
              <w:rPr>
                <w:rFonts w:ascii="Simplified Arabic" w:hAnsi="Simplified Arabic" w:cs="Simplified Arabic"/>
                <w:sz w:val="20"/>
                <w:szCs w:val="20"/>
              </w:rPr>
            </w:pPr>
            <w:r w:rsidRPr="00E22560">
              <w:rPr>
                <w:rFonts w:ascii="Simplified Arabic" w:eastAsia="MS Mincho" w:hAnsi="Simplified Arabic" w:cs="Simplified Arabic"/>
                <w:sz w:val="20"/>
                <w:szCs w:val="20"/>
              </w:rPr>
              <w:t>52%</w:t>
            </w:r>
          </w:p>
        </w:tc>
      </w:tr>
      <w:tr w:rsidR="00C87CAB" w:rsidRPr="00E22560" w14:paraId="489E553E" w14:textId="77777777" w:rsidTr="00E22560">
        <w:tc>
          <w:tcPr>
            <w:tcW w:w="2465" w:type="dxa"/>
            <w:vMerge/>
            <w:vAlign w:val="center"/>
          </w:tcPr>
          <w:p w14:paraId="38F612D7" w14:textId="77777777" w:rsidR="00C87CAB" w:rsidRPr="00E22560" w:rsidRDefault="00C87CAB" w:rsidP="005E1ADA">
            <w:pPr>
              <w:bidi/>
              <w:spacing w:after="0" w:line="240" w:lineRule="auto"/>
              <w:jc w:val="center"/>
              <w:rPr>
                <w:rFonts w:ascii="Simplified Arabic" w:hAnsi="Simplified Arabic" w:cs="Simplified Arabic"/>
                <w:sz w:val="20"/>
                <w:szCs w:val="20"/>
              </w:rPr>
            </w:pPr>
          </w:p>
        </w:tc>
        <w:tc>
          <w:tcPr>
            <w:tcW w:w="2343" w:type="dxa"/>
          </w:tcPr>
          <w:p w14:paraId="533DA1DD" w14:textId="6CCD87B0" w:rsidR="00C87CAB" w:rsidRPr="00E22560" w:rsidRDefault="003E2A33" w:rsidP="005E1ADA">
            <w:pPr>
              <w:bidi/>
              <w:spacing w:after="0" w:line="240" w:lineRule="auto"/>
              <w:jc w:val="both"/>
              <w:rPr>
                <w:rFonts w:ascii="Simplified Arabic" w:hAnsi="Simplified Arabic" w:cs="Simplified Arabic"/>
                <w:b/>
                <w:bCs/>
                <w:sz w:val="20"/>
                <w:szCs w:val="20"/>
              </w:rPr>
            </w:pPr>
            <w:r w:rsidRPr="00E22560">
              <w:rPr>
                <w:rFonts w:ascii="Simplified Arabic" w:eastAsia="MS Mincho" w:hAnsi="Simplified Arabic" w:cs="Simplified Arabic"/>
                <w:b/>
                <w:bCs/>
                <w:sz w:val="20"/>
                <w:szCs w:val="20"/>
                <w:rtl/>
              </w:rPr>
              <w:t xml:space="preserve">41 – 60 </w:t>
            </w:r>
          </w:p>
        </w:tc>
        <w:tc>
          <w:tcPr>
            <w:tcW w:w="1170" w:type="dxa"/>
          </w:tcPr>
          <w:p w14:paraId="7E777A5E" w14:textId="54670FE1" w:rsidR="00C87CAB" w:rsidRPr="00E22560" w:rsidRDefault="00AB1129" w:rsidP="005E1ADA">
            <w:pPr>
              <w:bidi/>
              <w:spacing w:after="0" w:line="240" w:lineRule="auto"/>
              <w:jc w:val="both"/>
              <w:rPr>
                <w:rFonts w:ascii="Simplified Arabic" w:hAnsi="Simplified Arabic" w:cs="Simplified Arabic"/>
                <w:sz w:val="20"/>
                <w:szCs w:val="20"/>
              </w:rPr>
            </w:pPr>
            <w:r w:rsidRPr="00E22560">
              <w:rPr>
                <w:rFonts w:ascii="Simplified Arabic" w:eastAsia="MS Mincho" w:hAnsi="Simplified Arabic" w:cs="Simplified Arabic"/>
                <w:sz w:val="20"/>
                <w:szCs w:val="20"/>
              </w:rPr>
              <w:t>36%</w:t>
            </w:r>
          </w:p>
        </w:tc>
      </w:tr>
      <w:tr w:rsidR="00C87CAB" w:rsidRPr="00E22560" w14:paraId="33B2EED3" w14:textId="77777777" w:rsidTr="00E22560">
        <w:tc>
          <w:tcPr>
            <w:tcW w:w="2465" w:type="dxa"/>
            <w:vMerge/>
            <w:vAlign w:val="center"/>
          </w:tcPr>
          <w:p w14:paraId="7D391758" w14:textId="77777777" w:rsidR="00C87CAB" w:rsidRPr="00E22560" w:rsidRDefault="00C87CAB" w:rsidP="005E1ADA">
            <w:pPr>
              <w:bidi/>
              <w:spacing w:after="0" w:line="240" w:lineRule="auto"/>
              <w:jc w:val="center"/>
              <w:rPr>
                <w:rFonts w:ascii="Simplified Arabic" w:hAnsi="Simplified Arabic" w:cs="Simplified Arabic"/>
                <w:b/>
                <w:bCs/>
                <w:sz w:val="20"/>
                <w:szCs w:val="20"/>
              </w:rPr>
            </w:pPr>
          </w:p>
        </w:tc>
        <w:tc>
          <w:tcPr>
            <w:tcW w:w="2343" w:type="dxa"/>
          </w:tcPr>
          <w:p w14:paraId="1241736C" w14:textId="77777777" w:rsidR="00C87CAB" w:rsidRPr="00E22560" w:rsidRDefault="00000000" w:rsidP="005E1ADA">
            <w:pPr>
              <w:bidi/>
              <w:spacing w:after="0" w:line="240" w:lineRule="auto"/>
              <w:jc w:val="both"/>
              <w:rPr>
                <w:rFonts w:ascii="Simplified Arabic" w:hAnsi="Simplified Arabic" w:cs="Simplified Arabic"/>
                <w:b/>
                <w:bCs/>
                <w:sz w:val="20"/>
                <w:szCs w:val="20"/>
              </w:rPr>
            </w:pPr>
            <w:r w:rsidRPr="00E22560">
              <w:rPr>
                <w:rFonts w:ascii="Simplified Arabic" w:eastAsia="MS Mincho" w:hAnsi="Simplified Arabic" w:cs="Simplified Arabic"/>
                <w:b/>
                <w:bCs/>
                <w:sz w:val="20"/>
                <w:szCs w:val="20"/>
              </w:rPr>
              <w:t>61</w:t>
            </w:r>
            <w:r w:rsidRPr="00E22560">
              <w:rPr>
                <w:rFonts w:ascii="Simplified Arabic" w:eastAsia="MS Mincho" w:hAnsi="Simplified Arabic" w:cs="Simplified Arabic"/>
                <w:b/>
                <w:bCs/>
                <w:sz w:val="20"/>
                <w:szCs w:val="20"/>
                <w:rtl/>
              </w:rPr>
              <w:t>+</w:t>
            </w:r>
          </w:p>
        </w:tc>
        <w:tc>
          <w:tcPr>
            <w:tcW w:w="1170" w:type="dxa"/>
          </w:tcPr>
          <w:p w14:paraId="73F5B1CD" w14:textId="617C4F6D" w:rsidR="00C87CAB" w:rsidRPr="00E22560" w:rsidRDefault="00AB1129" w:rsidP="005E1ADA">
            <w:pPr>
              <w:bidi/>
              <w:spacing w:after="0" w:line="240" w:lineRule="auto"/>
              <w:jc w:val="both"/>
              <w:rPr>
                <w:rFonts w:ascii="Simplified Arabic" w:hAnsi="Simplified Arabic" w:cs="Simplified Arabic"/>
                <w:sz w:val="20"/>
                <w:szCs w:val="20"/>
              </w:rPr>
            </w:pPr>
            <w:r w:rsidRPr="00E22560">
              <w:rPr>
                <w:rFonts w:ascii="Simplified Arabic" w:eastAsia="MS Mincho" w:hAnsi="Simplified Arabic" w:cs="Simplified Arabic"/>
                <w:sz w:val="20"/>
                <w:szCs w:val="20"/>
              </w:rPr>
              <w:t>12%</w:t>
            </w:r>
          </w:p>
        </w:tc>
      </w:tr>
    </w:tbl>
    <w:p w14:paraId="7280D71C" w14:textId="77777777" w:rsidR="00C87CAB" w:rsidRPr="007217E6" w:rsidRDefault="00C87CAB" w:rsidP="005E1ADA">
      <w:pPr>
        <w:spacing w:before="120" w:after="120" w:line="240" w:lineRule="auto"/>
        <w:rPr>
          <w:rFonts w:ascii="Simplified Arabic" w:hAnsi="Simplified Arabic" w:cs="Simplified Arabic"/>
          <w:u w:val="double"/>
        </w:rPr>
      </w:pPr>
    </w:p>
    <w:p w14:paraId="53C951CB" w14:textId="77777777" w:rsidR="00C87CAB" w:rsidRPr="007217E6" w:rsidRDefault="00C87CAB" w:rsidP="005E1ADA">
      <w:pPr>
        <w:spacing w:before="120" w:after="120" w:line="240" w:lineRule="auto"/>
        <w:ind w:left="360"/>
        <w:rPr>
          <w:rFonts w:ascii="Simplified Arabic" w:hAnsi="Simplified Arabic" w:cs="Simplified Arabic"/>
          <w:u w:val="double"/>
          <w:rtl/>
        </w:rPr>
      </w:pPr>
    </w:p>
    <w:p w14:paraId="6D53C610" w14:textId="77777777" w:rsidR="00C87CAB" w:rsidRPr="007217E6" w:rsidRDefault="00C87CAB" w:rsidP="005E1ADA">
      <w:pPr>
        <w:tabs>
          <w:tab w:val="left" w:pos="990"/>
        </w:tabs>
        <w:bidi/>
        <w:spacing w:before="120" w:after="120" w:line="240" w:lineRule="auto"/>
        <w:rPr>
          <w:rFonts w:ascii="Simplified Arabic" w:hAnsi="Simplified Arabic" w:cs="Simplified Arabic"/>
          <w:lang w:bidi="ar-JO"/>
        </w:rPr>
      </w:pPr>
    </w:p>
    <w:sectPr w:rsidR="00C87CAB" w:rsidRPr="007217E6">
      <w:footerReference w:type="even" r:id="rId24"/>
      <w:footerReference w:type="default" r:id="rId25"/>
      <w:footerReference w:type="first" r:id="rId26"/>
      <w:pgSz w:w="12240" w:h="15840"/>
      <w:pgMar w:top="1440" w:right="1800" w:bottom="1440" w:left="1800" w:header="0" w:footer="72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7A4FD" w14:textId="77777777" w:rsidR="00EF72FB" w:rsidRDefault="00EF72FB">
      <w:pPr>
        <w:spacing w:after="0" w:line="240" w:lineRule="auto"/>
      </w:pPr>
      <w:r>
        <w:separator/>
      </w:r>
    </w:p>
  </w:endnote>
  <w:endnote w:type="continuationSeparator" w:id="0">
    <w:p w14:paraId="419891B8" w14:textId="77777777" w:rsidR="00EF72FB" w:rsidRDefault="00EF72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Liberation Sans">
    <w:altName w:val="Arial"/>
    <w:charset w:val="00"/>
    <w:family w:val="swiss"/>
    <w:pitch w:val="variable"/>
    <w:sig w:usb0="E0000AFF" w:usb1="500078FF" w:usb2="00000021" w:usb3="00000000" w:csb0="000001BF" w:csb1="00000000"/>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Simplified Arabic">
    <w:panose1 w:val="02020603050405020304"/>
    <w:charset w:val="00"/>
    <w:family w:val="roman"/>
    <w:pitch w:val="variable"/>
    <w:sig w:usb0="00002003" w:usb1="80000000" w:usb2="00000008" w:usb3="00000000" w:csb0="00000041" w:csb1="00000000"/>
  </w:font>
  <w:font w:name="Gill Sans MT">
    <w:charset w:val="00"/>
    <w:family w:val="swiss"/>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F398C" w14:textId="77777777" w:rsidR="00C87CAB" w:rsidRDefault="00C87C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7F1A1" w14:textId="77777777" w:rsidR="00C87CAB" w:rsidRDefault="00000000">
    <w:pPr>
      <w:pStyle w:val="Footer"/>
      <w:jc w:val="center"/>
    </w:pPr>
    <w:r>
      <w:fldChar w:fldCharType="begin"/>
    </w:r>
    <w:r>
      <w:instrText xml:space="preserve"> PAGE </w:instrText>
    </w:r>
    <w:r>
      <w:fldChar w:fldCharType="separate"/>
    </w:r>
    <w:r>
      <w:t>14</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91E2D" w14:textId="77777777" w:rsidR="00C87CAB" w:rsidRDefault="00000000">
    <w:pPr>
      <w:pStyle w:val="Footer"/>
      <w:jc w:val="center"/>
    </w:pPr>
    <w:r>
      <w:fldChar w:fldCharType="begin"/>
    </w:r>
    <w:r>
      <w:instrText xml:space="preserve"> PAGE </w:instrText>
    </w:r>
    <w:r>
      <w:fldChar w:fldCharType="separate"/>
    </w:r>
    <w:r>
      <w:t>14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AF4B3" w14:textId="77777777" w:rsidR="00EF72FB" w:rsidRDefault="00EF72FB">
      <w:pPr>
        <w:spacing w:after="0" w:line="240" w:lineRule="auto"/>
      </w:pPr>
      <w:r>
        <w:separator/>
      </w:r>
    </w:p>
  </w:footnote>
  <w:footnote w:type="continuationSeparator" w:id="0">
    <w:p w14:paraId="4A2E0E86" w14:textId="77777777" w:rsidR="00EF72FB" w:rsidRDefault="00EF72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A52BD"/>
    <w:multiLevelType w:val="hybridMultilevel"/>
    <w:tmpl w:val="B582AE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FAC7A86"/>
    <w:multiLevelType w:val="hybridMultilevel"/>
    <w:tmpl w:val="56766B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276F6D"/>
    <w:multiLevelType w:val="multilevel"/>
    <w:tmpl w:val="E7568336"/>
    <w:lvl w:ilvl="0">
      <w:start w:val="1"/>
      <w:numFmt w:val="decimal"/>
      <w:pStyle w:val="ListNumb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29FA0C92"/>
    <w:multiLevelType w:val="hybridMultilevel"/>
    <w:tmpl w:val="69B6E6D6"/>
    <w:lvl w:ilvl="0" w:tplc="C9E25850">
      <w:start w:val="1"/>
      <w:numFmt w:val="decimal"/>
      <w:lvlText w:val="[%1]"/>
      <w:lvlJc w:val="right"/>
      <w:pPr>
        <w:ind w:left="720" w:hanging="360"/>
      </w:pPr>
      <w:rPr>
        <w:rFonts w:ascii="Times New Roman" w:eastAsia="Times New Roman" w:hAnsi="Times New Roman" w:cs="Times New Roman" w:hint="default"/>
        <w:b w:val="0"/>
        <w:bCs w:val="0"/>
        <w:i w:val="0"/>
        <w:iCs w:val="0"/>
        <w:spacing w:val="0"/>
        <w:w w:val="99"/>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5386B81"/>
    <w:multiLevelType w:val="hybridMultilevel"/>
    <w:tmpl w:val="F3186B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D617CC"/>
    <w:multiLevelType w:val="hybridMultilevel"/>
    <w:tmpl w:val="2812858E"/>
    <w:lvl w:ilvl="0" w:tplc="C9E25850">
      <w:start w:val="1"/>
      <w:numFmt w:val="decimal"/>
      <w:lvlText w:val="[%1]"/>
      <w:lvlJc w:val="right"/>
      <w:pPr>
        <w:ind w:left="720" w:hanging="360"/>
      </w:pPr>
      <w:rPr>
        <w:rFonts w:ascii="Times New Roman" w:eastAsia="Times New Roman" w:hAnsi="Times New Roman" w:cs="Times New Roman" w:hint="default"/>
        <w:b w:val="0"/>
        <w:bCs w:val="0"/>
        <w:i w:val="0"/>
        <w:iCs w:val="0"/>
        <w:spacing w:val="0"/>
        <w:w w:val="99"/>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D12182A"/>
    <w:multiLevelType w:val="multilevel"/>
    <w:tmpl w:val="8386187A"/>
    <w:lvl w:ilvl="0">
      <w:start w:val="1"/>
      <w:numFmt w:val="decimal"/>
      <w:pStyle w:val="ListNumber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427553BB"/>
    <w:multiLevelType w:val="hybridMultilevel"/>
    <w:tmpl w:val="D69833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5A9171B"/>
    <w:multiLevelType w:val="multilevel"/>
    <w:tmpl w:val="F6E0BA16"/>
    <w:lvl w:ilvl="0">
      <w:start w:val="1"/>
      <w:numFmt w:val="bullet"/>
      <w:pStyle w:val="List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64E74D19"/>
    <w:multiLevelType w:val="multilevel"/>
    <w:tmpl w:val="0EC6090C"/>
    <w:lvl w:ilvl="0">
      <w:start w:val="1"/>
      <w:numFmt w:val="bullet"/>
      <w:pStyle w:val="ListBullet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65D03997"/>
    <w:multiLevelType w:val="hybridMultilevel"/>
    <w:tmpl w:val="37A2B1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66D073B5"/>
    <w:multiLevelType w:val="multilevel"/>
    <w:tmpl w:val="5E2C1C9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69A2396B"/>
    <w:multiLevelType w:val="multilevel"/>
    <w:tmpl w:val="1924DDA4"/>
    <w:lvl w:ilvl="0">
      <w:start w:val="1"/>
      <w:numFmt w:val="bullet"/>
      <w:pStyle w:val="ListBullet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77F54627"/>
    <w:multiLevelType w:val="multilevel"/>
    <w:tmpl w:val="1BE81DE4"/>
    <w:lvl w:ilvl="0">
      <w:start w:val="1"/>
      <w:numFmt w:val="decimal"/>
      <w:pStyle w:val="ListNumber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432677191">
    <w:abstractNumId w:val="8"/>
  </w:num>
  <w:num w:numId="2" w16cid:durableId="20279240">
    <w:abstractNumId w:val="9"/>
  </w:num>
  <w:num w:numId="3" w16cid:durableId="616642602">
    <w:abstractNumId w:val="12"/>
  </w:num>
  <w:num w:numId="4" w16cid:durableId="709037612">
    <w:abstractNumId w:val="2"/>
  </w:num>
  <w:num w:numId="5" w16cid:durableId="253436900">
    <w:abstractNumId w:val="13"/>
  </w:num>
  <w:num w:numId="6" w16cid:durableId="1634210864">
    <w:abstractNumId w:val="6"/>
  </w:num>
  <w:num w:numId="7" w16cid:durableId="191961355">
    <w:abstractNumId w:val="11"/>
  </w:num>
  <w:num w:numId="8" w16cid:durableId="1781876642">
    <w:abstractNumId w:val="10"/>
  </w:num>
  <w:num w:numId="9" w16cid:durableId="269167114">
    <w:abstractNumId w:val="0"/>
  </w:num>
  <w:num w:numId="10" w16cid:durableId="1214076297">
    <w:abstractNumId w:val="4"/>
  </w:num>
  <w:num w:numId="11" w16cid:durableId="299700498">
    <w:abstractNumId w:val="1"/>
  </w:num>
  <w:num w:numId="12" w16cid:durableId="2110463843">
    <w:abstractNumId w:val="7"/>
  </w:num>
  <w:num w:numId="13" w16cid:durableId="1671829085">
    <w:abstractNumId w:val="3"/>
  </w:num>
  <w:num w:numId="14" w16cid:durableId="8302981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autoHyphenation/>
  <w:hyphenationZone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CAB"/>
    <w:rsid w:val="000053E3"/>
    <w:rsid w:val="0003349E"/>
    <w:rsid w:val="000634DE"/>
    <w:rsid w:val="000917FD"/>
    <w:rsid w:val="000B34C1"/>
    <w:rsid w:val="000C76B8"/>
    <w:rsid w:val="000D5296"/>
    <w:rsid w:val="000D7BF9"/>
    <w:rsid w:val="000E2082"/>
    <w:rsid w:val="0010021C"/>
    <w:rsid w:val="00105EC0"/>
    <w:rsid w:val="00111DEA"/>
    <w:rsid w:val="00120271"/>
    <w:rsid w:val="00121379"/>
    <w:rsid w:val="00137C4A"/>
    <w:rsid w:val="00140058"/>
    <w:rsid w:val="0018749B"/>
    <w:rsid w:val="002026BF"/>
    <w:rsid w:val="002121E8"/>
    <w:rsid w:val="00241047"/>
    <w:rsid w:val="002603C6"/>
    <w:rsid w:val="0026088D"/>
    <w:rsid w:val="0027134A"/>
    <w:rsid w:val="002D02C1"/>
    <w:rsid w:val="002D1309"/>
    <w:rsid w:val="002E30C2"/>
    <w:rsid w:val="00323592"/>
    <w:rsid w:val="0032506A"/>
    <w:rsid w:val="00384B64"/>
    <w:rsid w:val="00387D84"/>
    <w:rsid w:val="003B1204"/>
    <w:rsid w:val="003C430C"/>
    <w:rsid w:val="003C5F93"/>
    <w:rsid w:val="003E2A33"/>
    <w:rsid w:val="003E7BAE"/>
    <w:rsid w:val="003F51ED"/>
    <w:rsid w:val="003F543B"/>
    <w:rsid w:val="004065AF"/>
    <w:rsid w:val="0041690B"/>
    <w:rsid w:val="00427D43"/>
    <w:rsid w:val="00435386"/>
    <w:rsid w:val="0044287F"/>
    <w:rsid w:val="00445630"/>
    <w:rsid w:val="00491C91"/>
    <w:rsid w:val="00495CD8"/>
    <w:rsid w:val="004A2DB4"/>
    <w:rsid w:val="004B053B"/>
    <w:rsid w:val="004C1542"/>
    <w:rsid w:val="004D20C8"/>
    <w:rsid w:val="004D42A3"/>
    <w:rsid w:val="004E7701"/>
    <w:rsid w:val="004F03DD"/>
    <w:rsid w:val="00501D8C"/>
    <w:rsid w:val="00506DB0"/>
    <w:rsid w:val="00522910"/>
    <w:rsid w:val="00541AF0"/>
    <w:rsid w:val="00543AAB"/>
    <w:rsid w:val="005526B1"/>
    <w:rsid w:val="0057045F"/>
    <w:rsid w:val="005725AC"/>
    <w:rsid w:val="00577C1C"/>
    <w:rsid w:val="005B3C7F"/>
    <w:rsid w:val="005B7570"/>
    <w:rsid w:val="005C4586"/>
    <w:rsid w:val="005C6009"/>
    <w:rsid w:val="005D6783"/>
    <w:rsid w:val="005E1ADA"/>
    <w:rsid w:val="005E5DA5"/>
    <w:rsid w:val="00602AEC"/>
    <w:rsid w:val="006136E5"/>
    <w:rsid w:val="00691919"/>
    <w:rsid w:val="00693C97"/>
    <w:rsid w:val="006A7D45"/>
    <w:rsid w:val="006B65BD"/>
    <w:rsid w:val="006C4DF9"/>
    <w:rsid w:val="006D743D"/>
    <w:rsid w:val="00721405"/>
    <w:rsid w:val="007217E6"/>
    <w:rsid w:val="00766E16"/>
    <w:rsid w:val="00771587"/>
    <w:rsid w:val="00771637"/>
    <w:rsid w:val="007A1B96"/>
    <w:rsid w:val="007C4783"/>
    <w:rsid w:val="007D456D"/>
    <w:rsid w:val="007D4852"/>
    <w:rsid w:val="008246D6"/>
    <w:rsid w:val="00852655"/>
    <w:rsid w:val="00871247"/>
    <w:rsid w:val="008A26B6"/>
    <w:rsid w:val="008C09A3"/>
    <w:rsid w:val="008D48BE"/>
    <w:rsid w:val="008D7101"/>
    <w:rsid w:val="008E671A"/>
    <w:rsid w:val="00900611"/>
    <w:rsid w:val="00910EA9"/>
    <w:rsid w:val="00931F13"/>
    <w:rsid w:val="00946DFC"/>
    <w:rsid w:val="00953E1D"/>
    <w:rsid w:val="00956763"/>
    <w:rsid w:val="00986DC2"/>
    <w:rsid w:val="00993DE3"/>
    <w:rsid w:val="00996FEA"/>
    <w:rsid w:val="009B05D9"/>
    <w:rsid w:val="00A42CF4"/>
    <w:rsid w:val="00A5646B"/>
    <w:rsid w:val="00A61781"/>
    <w:rsid w:val="00A72B7B"/>
    <w:rsid w:val="00A85443"/>
    <w:rsid w:val="00AB1129"/>
    <w:rsid w:val="00AB50A2"/>
    <w:rsid w:val="00AC15FF"/>
    <w:rsid w:val="00AD6D4C"/>
    <w:rsid w:val="00AE51C8"/>
    <w:rsid w:val="00B03053"/>
    <w:rsid w:val="00B0344E"/>
    <w:rsid w:val="00B47DA6"/>
    <w:rsid w:val="00B861B6"/>
    <w:rsid w:val="00BA149F"/>
    <w:rsid w:val="00C26E68"/>
    <w:rsid w:val="00C33CB1"/>
    <w:rsid w:val="00C34097"/>
    <w:rsid w:val="00C47F60"/>
    <w:rsid w:val="00C83066"/>
    <w:rsid w:val="00C87CAB"/>
    <w:rsid w:val="00CB431D"/>
    <w:rsid w:val="00CE7F77"/>
    <w:rsid w:val="00CF30F0"/>
    <w:rsid w:val="00D335EB"/>
    <w:rsid w:val="00D33D35"/>
    <w:rsid w:val="00D43770"/>
    <w:rsid w:val="00D61322"/>
    <w:rsid w:val="00D84A4A"/>
    <w:rsid w:val="00D905D5"/>
    <w:rsid w:val="00DA3B71"/>
    <w:rsid w:val="00DA63C0"/>
    <w:rsid w:val="00DD2D39"/>
    <w:rsid w:val="00DD5B68"/>
    <w:rsid w:val="00E001BF"/>
    <w:rsid w:val="00E10A09"/>
    <w:rsid w:val="00E130D7"/>
    <w:rsid w:val="00E22560"/>
    <w:rsid w:val="00E31A86"/>
    <w:rsid w:val="00E354C3"/>
    <w:rsid w:val="00E50BAC"/>
    <w:rsid w:val="00E67E8D"/>
    <w:rsid w:val="00E94BD9"/>
    <w:rsid w:val="00EA3316"/>
    <w:rsid w:val="00EC4434"/>
    <w:rsid w:val="00EF0CC5"/>
    <w:rsid w:val="00EF72FB"/>
    <w:rsid w:val="00F30B84"/>
    <w:rsid w:val="00F37EB6"/>
    <w:rsid w:val="00F4168B"/>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B1E342"/>
  <w15:docId w15:val="{52CDF416-699D-4027-955B-D41F4FB79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uiPriority="40"/>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200" w:line="276" w:lineRule="auto"/>
    </w:p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E618BF"/>
  </w:style>
  <w:style w:type="character" w:customStyle="1" w:styleId="FooterChar">
    <w:name w:val="Footer Char"/>
    <w:basedOn w:val="DefaultParagraphFont"/>
    <w:link w:val="Footer"/>
    <w:uiPriority w:val="99"/>
    <w:qFormat/>
    <w:rsid w:val="00E618BF"/>
  </w:style>
  <w:style w:type="character" w:customStyle="1" w:styleId="Heading1Char">
    <w:name w:val="Heading 1 Char"/>
    <w:basedOn w:val="DefaultParagraphFont"/>
    <w:link w:val="Heading1"/>
    <w:uiPriority w:val="9"/>
    <w:qFormat/>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qFormat/>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qFormat/>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qFormat/>
    <w:rsid w:val="00FC693F"/>
    <w:rPr>
      <w:rFonts w:asciiTheme="majorHAnsi" w:eastAsiaTheme="majorEastAsia" w:hAnsiTheme="majorHAnsi" w:cstheme="majorBidi"/>
      <w:color w:val="17365D" w:themeColor="text2" w:themeShade="BF"/>
      <w:spacing w:val="5"/>
      <w:kern w:val="2"/>
      <w:sz w:val="52"/>
      <w:szCs w:val="52"/>
    </w:rPr>
  </w:style>
  <w:style w:type="character" w:customStyle="1" w:styleId="SubtitleChar">
    <w:name w:val="Subtitle Char"/>
    <w:basedOn w:val="DefaultParagraphFont"/>
    <w:link w:val="Subtitle"/>
    <w:uiPriority w:val="11"/>
    <w:qFormat/>
    <w:rsid w:val="00FC693F"/>
    <w:rPr>
      <w:rFonts w:asciiTheme="majorHAnsi" w:eastAsiaTheme="majorEastAsia" w:hAnsiTheme="majorHAnsi" w:cstheme="majorBidi"/>
      <w:i/>
      <w:iCs/>
      <w:color w:val="4F81BD" w:themeColor="accent1"/>
      <w:spacing w:val="15"/>
      <w:sz w:val="24"/>
      <w:szCs w:val="24"/>
    </w:rPr>
  </w:style>
  <w:style w:type="character" w:customStyle="1" w:styleId="BodyTextChar">
    <w:name w:val="Body Text Char"/>
    <w:basedOn w:val="DefaultParagraphFont"/>
    <w:link w:val="BodyText"/>
    <w:uiPriority w:val="99"/>
    <w:qFormat/>
    <w:rsid w:val="00AA1D8D"/>
  </w:style>
  <w:style w:type="character" w:customStyle="1" w:styleId="BodyText2Char">
    <w:name w:val="Body Text 2 Char"/>
    <w:basedOn w:val="DefaultParagraphFont"/>
    <w:link w:val="BodyText2"/>
    <w:uiPriority w:val="99"/>
    <w:qFormat/>
    <w:rsid w:val="00AA1D8D"/>
  </w:style>
  <w:style w:type="character" w:customStyle="1" w:styleId="BodyText3Char">
    <w:name w:val="Body Text 3 Char"/>
    <w:basedOn w:val="DefaultParagraphFont"/>
    <w:link w:val="BodyText3"/>
    <w:uiPriority w:val="99"/>
    <w:qFormat/>
    <w:rsid w:val="00AA1D8D"/>
    <w:rPr>
      <w:sz w:val="16"/>
      <w:szCs w:val="16"/>
    </w:rPr>
  </w:style>
  <w:style w:type="character" w:customStyle="1" w:styleId="MacroTextChar">
    <w:name w:val="Macro Text Char"/>
    <w:basedOn w:val="DefaultParagraphFont"/>
    <w:link w:val="MacroText"/>
    <w:uiPriority w:val="99"/>
    <w:qFormat/>
    <w:rsid w:val="0029639D"/>
    <w:rPr>
      <w:rFonts w:ascii="Courier" w:hAnsi="Courier"/>
      <w:sz w:val="20"/>
      <w:szCs w:val="20"/>
    </w:rPr>
  </w:style>
  <w:style w:type="character" w:customStyle="1" w:styleId="QuoteChar">
    <w:name w:val="Quote Char"/>
    <w:basedOn w:val="DefaultParagraphFont"/>
    <w:link w:val="Quote"/>
    <w:uiPriority w:val="29"/>
    <w:qFormat/>
    <w:rsid w:val="00FC693F"/>
    <w:rPr>
      <w:i/>
      <w:iCs/>
      <w:color w:val="000000" w:themeColor="text1"/>
    </w:rPr>
  </w:style>
  <w:style w:type="character" w:customStyle="1" w:styleId="Heading4Char">
    <w:name w:val="Heading 4 Char"/>
    <w:basedOn w:val="DefaultParagraphFont"/>
    <w:link w:val="Heading4"/>
    <w:uiPriority w:val="9"/>
    <w:semiHidden/>
    <w:qFormat/>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qFormat/>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qFormat/>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qFormat/>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qFormat/>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qFormat/>
    <w:rsid w:val="00FC693F"/>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customStyle="1" w:styleId="IntenseQuoteChar">
    <w:name w:val="Intense Quote Char"/>
    <w:basedOn w:val="DefaultParagraphFont"/>
    <w:link w:val="IntenseQuote"/>
    <w:uiPriority w:val="30"/>
    <w:qFormat/>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link w:val="BodyTextChar"/>
    <w:uiPriority w:val="99"/>
    <w:unhideWhenUsed/>
    <w:rsid w:val="00AA1D8D"/>
    <w:pPr>
      <w:spacing w:after="120"/>
    </w:pPr>
  </w:style>
  <w:style w:type="paragraph" w:styleId="List">
    <w:name w:val="List"/>
    <w:basedOn w:val="Normal"/>
    <w:uiPriority w:val="99"/>
    <w:unhideWhenUsed/>
    <w:rsid w:val="00AA1D8D"/>
    <w:pPr>
      <w:ind w:left="360" w:hanging="360"/>
      <w:contextualSpacing/>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paragraph" w:styleId="NoSpacing">
    <w:name w:val="No Spacing"/>
    <w:uiPriority w:val="1"/>
    <w:qFormat/>
    <w:rsid w:val="00FC693F"/>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
      <w:sz w:val="52"/>
      <w:szCs w:val="52"/>
    </w:rPr>
  </w:style>
  <w:style w:type="paragraph" w:styleId="Subtitle">
    <w:name w:val="Subtitle"/>
    <w:basedOn w:val="Normal"/>
    <w:next w:val="Normal"/>
    <w:link w:val="SubtitleChar"/>
    <w:uiPriority w:val="11"/>
    <w:qFormat/>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2">
    <w:name w:val="Body Text 2"/>
    <w:basedOn w:val="Normal"/>
    <w:link w:val="BodyText2Char"/>
    <w:uiPriority w:val="99"/>
    <w:unhideWhenUsed/>
    <w:qFormat/>
    <w:rsid w:val="00AA1D8D"/>
    <w:pPr>
      <w:spacing w:after="120" w:line="480" w:lineRule="auto"/>
    </w:pPr>
  </w:style>
  <w:style w:type="paragraph" w:styleId="BodyText3">
    <w:name w:val="Body Text 3"/>
    <w:basedOn w:val="Normal"/>
    <w:link w:val="BodyText3Char"/>
    <w:uiPriority w:val="99"/>
    <w:unhideWhenUsed/>
    <w:qFormat/>
    <w:rsid w:val="00AA1D8D"/>
    <w:pPr>
      <w:spacing w:after="120"/>
    </w:pPr>
    <w:rPr>
      <w:sz w:val="16"/>
      <w:szCs w:val="16"/>
    </w:rPr>
  </w:style>
  <w:style w:type="paragraph" w:styleId="List2">
    <w:name w:val="List 2"/>
    <w:basedOn w:val="Normal"/>
    <w:uiPriority w:val="99"/>
    <w:unhideWhenUsed/>
    <w:qFormat/>
    <w:rsid w:val="00326F90"/>
    <w:pPr>
      <w:ind w:left="720" w:hanging="360"/>
      <w:contextualSpacing/>
    </w:pPr>
  </w:style>
  <w:style w:type="paragraph" w:styleId="List3">
    <w:name w:val="List 3"/>
    <w:basedOn w:val="Normal"/>
    <w:uiPriority w:val="99"/>
    <w:unhideWhenUsed/>
    <w:qFormat/>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qFormat/>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paragraph" w:styleId="IndexHeading">
    <w:name w:val="index heading"/>
    <w:basedOn w:val="Heading"/>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D905D5"/>
    <w:rPr>
      <w:sz w:val="16"/>
      <w:szCs w:val="16"/>
    </w:rPr>
  </w:style>
  <w:style w:type="paragraph" w:styleId="CommentText">
    <w:name w:val="annotation text"/>
    <w:basedOn w:val="Normal"/>
    <w:link w:val="CommentTextChar"/>
    <w:uiPriority w:val="99"/>
    <w:unhideWhenUsed/>
    <w:rsid w:val="00D905D5"/>
    <w:pPr>
      <w:spacing w:line="240" w:lineRule="auto"/>
    </w:pPr>
    <w:rPr>
      <w:sz w:val="20"/>
      <w:szCs w:val="20"/>
    </w:rPr>
  </w:style>
  <w:style w:type="character" w:customStyle="1" w:styleId="CommentTextChar">
    <w:name w:val="Comment Text Char"/>
    <w:basedOn w:val="DefaultParagraphFont"/>
    <w:link w:val="CommentText"/>
    <w:uiPriority w:val="99"/>
    <w:rsid w:val="00D905D5"/>
    <w:rPr>
      <w:sz w:val="20"/>
      <w:szCs w:val="20"/>
    </w:rPr>
  </w:style>
  <w:style w:type="paragraph" w:styleId="CommentSubject">
    <w:name w:val="annotation subject"/>
    <w:basedOn w:val="CommentText"/>
    <w:next w:val="CommentText"/>
    <w:link w:val="CommentSubjectChar"/>
    <w:uiPriority w:val="99"/>
    <w:semiHidden/>
    <w:unhideWhenUsed/>
    <w:rsid w:val="00D905D5"/>
    <w:rPr>
      <w:b/>
      <w:bCs/>
    </w:rPr>
  </w:style>
  <w:style w:type="character" w:customStyle="1" w:styleId="CommentSubjectChar">
    <w:name w:val="Comment Subject Char"/>
    <w:basedOn w:val="CommentTextChar"/>
    <w:link w:val="CommentSubject"/>
    <w:uiPriority w:val="99"/>
    <w:semiHidden/>
    <w:rsid w:val="00D905D5"/>
    <w:rPr>
      <w:b/>
      <w:bCs/>
      <w:sz w:val="20"/>
      <w:szCs w:val="20"/>
    </w:rPr>
  </w:style>
  <w:style w:type="table" w:styleId="TableGridLight">
    <w:name w:val="Grid Table Light"/>
    <w:basedOn w:val="TableNormal"/>
    <w:uiPriority w:val="40"/>
    <w:rsid w:val="00F30B84"/>
    <w:pPr>
      <w:suppressAutoHyphens w:val="0"/>
    </w:pPr>
    <w:rPr>
      <w:rFonts w:eastAsiaTheme="minorHAnsi"/>
      <w:kern w:val="2"/>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946DFC"/>
    <w:pPr>
      <w:suppressAutoHyphens w:val="0"/>
    </w:pPr>
  </w:style>
  <w:style w:type="character" w:styleId="Hyperlink">
    <w:name w:val="Hyperlink"/>
    <w:basedOn w:val="DefaultParagraphFont"/>
    <w:uiPriority w:val="99"/>
    <w:unhideWhenUsed/>
    <w:rsid w:val="007D4852"/>
    <w:rPr>
      <w:color w:val="0000FF" w:themeColor="hyperlink"/>
      <w:u w:val="single"/>
    </w:rPr>
  </w:style>
  <w:style w:type="character" w:styleId="UnresolvedMention">
    <w:name w:val="Unresolved Mention"/>
    <w:basedOn w:val="DefaultParagraphFont"/>
    <w:uiPriority w:val="99"/>
    <w:semiHidden/>
    <w:unhideWhenUsed/>
    <w:rsid w:val="007D48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4.xml"/><Relationship Id="rId18" Type="http://schemas.openxmlformats.org/officeDocument/2006/relationships/chart" Target="charts/chart9.xm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chart" Target="charts/chart12.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chart" Target="charts/chart8.xm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chart" Target="charts/chart7.xml"/><Relationship Id="rId20" Type="http://schemas.openxmlformats.org/officeDocument/2006/relationships/chart" Target="charts/chart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hart" Target="charts/chart6.xml"/><Relationship Id="rId23" Type="http://schemas.openxmlformats.org/officeDocument/2006/relationships/chart" Target="charts/chart14.xml"/><Relationship Id="rId28" Type="http://schemas.openxmlformats.org/officeDocument/2006/relationships/theme" Target="theme/theme1.xml"/><Relationship Id="rId10" Type="http://schemas.openxmlformats.org/officeDocument/2006/relationships/chart" Target="charts/chart1.xml"/><Relationship Id="rId19" Type="http://schemas.openxmlformats.org/officeDocument/2006/relationships/chart" Target="charts/chart10.xml"/><Relationship Id="rId4" Type="http://schemas.openxmlformats.org/officeDocument/2006/relationships/settings" Target="settings.xml"/><Relationship Id="rId9" Type="http://schemas.openxmlformats.org/officeDocument/2006/relationships/hyperlink" Target="mailto:awrad@awrad.org" TargetMode="External"/><Relationship Id="rId14" Type="http://schemas.openxmlformats.org/officeDocument/2006/relationships/chart" Target="charts/chart5.xml"/><Relationship Id="rId22" Type="http://schemas.openxmlformats.org/officeDocument/2006/relationships/chart" Target="charts/chart13.xm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ThinkPad-%20Atwa\OneDrive%20-%20AWRAD\Desktop\&#1575;&#1587;&#1578;&#1591;&#1604;&#1575;&#1593;%20&#1585;&#1575;&#1610;%202026-9\&#1575;&#1604;&#1585;&#1587;&#1608;&#1605;&#1575;&#1578;%20&#1575;&#1604;&#1576;&#1610;&#1575;&#1606;&#1610;&#1577;\&#1575;&#1604;&#1585;&#1587;&#1605;%20&#1575;&#1604;&#1576;&#1610;&#1575;&#1606;&#1610;%20&#1575;&#1604;&#1571;&#1608;&#1604;.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ThinkPad-%20Atwa\OneDrive%20-%20AWRAD\Desktop\&#1575;&#1587;&#1578;&#1591;&#1604;&#1575;&#1593;%20&#1585;&#1575;&#1610;%202026-9\&#1575;&#1604;&#1585;&#1587;&#1608;&#1605;&#1575;&#1578;%20&#1575;&#1604;&#1576;&#1610;&#1575;&#1606;&#1610;&#1577;\&#1575;&#1604;&#1585;&#1587;&#1605;%20&#1575;&#1604;&#1576;&#1610;&#1575;&#1606;&#1610;%202.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chartUserShapes" Target="../drawings/drawing1.xml"/></Relationships>
</file>

<file path=word/charts/_rels/chart8.xml.rels><?xml version="1.0" encoding="UTF-8" standalone="yes"?>
<Relationships xmlns="http://schemas.openxmlformats.org/package/2006/relationships"><Relationship Id="rId3" Type="http://schemas.openxmlformats.org/officeDocument/2006/relationships/oleObject" Target="Chart%20in%20Microsoft%20PowerPoint" TargetMode="Externa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chartUserShapes" Target="../drawings/drawing2.xml"/></Relationships>
</file>

<file path=word/charts/_rels/chart9.xml.rels><?xml version="1.0" encoding="UTF-8" standalone="yes"?>
<Relationships xmlns="http://schemas.openxmlformats.org/package/2006/relationships"><Relationship Id="rId3" Type="http://schemas.openxmlformats.org/officeDocument/2006/relationships/oleObject" Target="Chart%20in%20Microsoft%20Word" TargetMode="Externa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chartUserShapes" Target="../drawings/drawing3.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4.xml"/><Relationship Id="rId1" Type="http://schemas.microsoft.com/office/2011/relationships/chartStyle" Target="style1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8000000000000005E-2"/>
          <c:y val="4.1666666666666664E-2"/>
          <c:w val="0.77694058066530214"/>
          <c:h val="0.6254407088002889"/>
        </c:manualLayout>
      </c:layout>
      <c:barChart>
        <c:barDir val="col"/>
        <c:grouping val="clustered"/>
        <c:varyColors val="0"/>
        <c:ser>
          <c:idx val="0"/>
          <c:order val="0"/>
          <c:tx>
            <c:strRef>
              <c:f>Sheet1!$B$1</c:f>
              <c:strCache>
                <c:ptCount val="1"/>
                <c:pt idx="0">
                  <c:v>لا</c:v>
                </c:pt>
              </c:strCache>
            </c:strRef>
          </c:tx>
          <c:spPr>
            <a:solidFill>
              <a:srgbClr val="83181D"/>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Simplified Arabic" panose="02020603050405020304" pitchFamily="18" charset="-78"/>
                    <a:ea typeface="+mn-ea"/>
                    <a:cs typeface="Simplified Arabic" panose="02020603050405020304" pitchFamily="18" charset="-78"/>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الضفة الغربية</c:v>
                </c:pt>
                <c:pt idx="1">
                  <c:v>قطاع غزة</c:v>
                </c:pt>
                <c:pt idx="2">
                  <c:v>الإجمالي</c:v>
                </c:pt>
              </c:strCache>
            </c:strRef>
          </c:cat>
          <c:val>
            <c:numRef>
              <c:f>Sheet1!$B$2:$B$4</c:f>
              <c:numCache>
                <c:formatCode>0%</c:formatCode>
                <c:ptCount val="3"/>
                <c:pt idx="0">
                  <c:v>0.55000000000000004</c:v>
                </c:pt>
                <c:pt idx="1">
                  <c:v>0.66</c:v>
                </c:pt>
                <c:pt idx="2">
                  <c:v>0.59</c:v>
                </c:pt>
              </c:numCache>
            </c:numRef>
          </c:val>
          <c:extLst>
            <c:ext xmlns:c16="http://schemas.microsoft.com/office/drawing/2014/chart" uri="{C3380CC4-5D6E-409C-BE32-E72D297353CC}">
              <c16:uniqueId val="{00000000-D06F-4BF0-A04F-F3C2000113E2}"/>
            </c:ext>
          </c:extLst>
        </c:ser>
        <c:ser>
          <c:idx val="1"/>
          <c:order val="1"/>
          <c:tx>
            <c:strRef>
              <c:f>Sheet1!$C$1</c:f>
              <c:strCache>
                <c:ptCount val="1"/>
                <c:pt idx="0">
                  <c:v>نعم</c:v>
                </c:pt>
              </c:strCache>
            </c:strRef>
          </c:tx>
          <c:spPr>
            <a:solidFill>
              <a:srgbClr val="07433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Simplified Arabic" panose="02020603050405020304" pitchFamily="18" charset="-78"/>
                    <a:ea typeface="+mn-ea"/>
                    <a:cs typeface="Simplified Arabic" panose="02020603050405020304" pitchFamily="18" charset="-78"/>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الضفة الغربية</c:v>
                </c:pt>
                <c:pt idx="1">
                  <c:v>قطاع غزة</c:v>
                </c:pt>
                <c:pt idx="2">
                  <c:v>الإجمالي</c:v>
                </c:pt>
              </c:strCache>
            </c:strRef>
          </c:cat>
          <c:val>
            <c:numRef>
              <c:f>Sheet1!$C$2:$C$4</c:f>
              <c:numCache>
                <c:formatCode>0%</c:formatCode>
                <c:ptCount val="3"/>
                <c:pt idx="0">
                  <c:v>0.45</c:v>
                </c:pt>
                <c:pt idx="1">
                  <c:v>0.34</c:v>
                </c:pt>
                <c:pt idx="2">
                  <c:v>0.41</c:v>
                </c:pt>
              </c:numCache>
            </c:numRef>
          </c:val>
          <c:extLst>
            <c:ext xmlns:c16="http://schemas.microsoft.com/office/drawing/2014/chart" uri="{C3380CC4-5D6E-409C-BE32-E72D297353CC}">
              <c16:uniqueId val="{00000001-D06F-4BF0-A04F-F3C2000113E2}"/>
            </c:ext>
          </c:extLst>
        </c:ser>
        <c:dLbls>
          <c:dLblPos val="ctr"/>
          <c:showLegendKey val="0"/>
          <c:showVal val="1"/>
          <c:showCatName val="0"/>
          <c:showSerName val="0"/>
          <c:showPercent val="0"/>
          <c:showBubbleSize val="0"/>
        </c:dLbls>
        <c:gapWidth val="150"/>
        <c:overlap val="-20"/>
        <c:axId val="255035776"/>
        <c:axId val="260620176"/>
      </c:barChart>
      <c:catAx>
        <c:axId val="255035776"/>
        <c:scaling>
          <c:orientation val="maxMin"/>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Simplified Arabic" panose="02020603050405020304" pitchFamily="18" charset="-78"/>
                <a:ea typeface="+mn-ea"/>
                <a:cs typeface="Simplified Arabic" panose="02020603050405020304" pitchFamily="18" charset="-78"/>
              </a:defRPr>
            </a:pPr>
            <a:endParaRPr lang="en-US"/>
          </a:p>
        </c:txPr>
        <c:crossAx val="260620176"/>
        <c:crosses val="autoZero"/>
        <c:auto val="0"/>
        <c:lblAlgn val="ctr"/>
        <c:lblOffset val="100"/>
        <c:noMultiLvlLbl val="0"/>
      </c:catAx>
      <c:valAx>
        <c:axId val="260620176"/>
        <c:scaling>
          <c:orientation val="minMax"/>
          <c:max val="1"/>
        </c:scaling>
        <c:delete val="0"/>
        <c:axPos val="l"/>
        <c:numFmt formatCode="0%" sourceLinked="1"/>
        <c:majorTickMark val="none"/>
        <c:minorTickMark val="none"/>
        <c:tickLblPos val="low"/>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implified Arabic" panose="02020603050405020304" pitchFamily="18" charset="-78"/>
                <a:ea typeface="+mn-ea"/>
                <a:cs typeface="Simplified Arabic" panose="02020603050405020304" pitchFamily="18" charset="-78"/>
              </a:defRPr>
            </a:pPr>
            <a:endParaRPr lang="en-US"/>
          </a:p>
        </c:txPr>
        <c:crossAx val="255035776"/>
        <c:crosses val="max"/>
        <c:crossBetween val="between"/>
        <c:majorUnit val="0.2"/>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لا</c:v>
                </c:pt>
              </c:strCache>
            </c:strRef>
          </c:tx>
          <c:spPr>
            <a:solidFill>
              <a:srgbClr val="80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implified Arabic" panose="02020603050405020304" pitchFamily="18" charset="-78"/>
                    <a:ea typeface="+mn-ea"/>
                    <a:cs typeface="Simplified Arabic" panose="02020603050405020304" pitchFamily="18" charset="-78"/>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الإجمالي</c:v>
                </c:pt>
                <c:pt idx="1">
                  <c:v>قطاع غزة</c:v>
                </c:pt>
                <c:pt idx="2">
                  <c:v>الضفة الغربية</c:v>
                </c:pt>
              </c:strCache>
            </c:strRef>
          </c:cat>
          <c:val>
            <c:numRef>
              <c:f>Sheet1!$B$2:$B$4</c:f>
              <c:numCache>
                <c:formatCode>0%</c:formatCode>
                <c:ptCount val="3"/>
                <c:pt idx="0">
                  <c:v>0.51</c:v>
                </c:pt>
                <c:pt idx="1">
                  <c:v>0.63</c:v>
                </c:pt>
                <c:pt idx="2">
                  <c:v>0.44</c:v>
                </c:pt>
              </c:numCache>
            </c:numRef>
          </c:val>
          <c:extLst>
            <c:ext xmlns:c16="http://schemas.microsoft.com/office/drawing/2014/chart" uri="{C3380CC4-5D6E-409C-BE32-E72D297353CC}">
              <c16:uniqueId val="{00000000-06EB-4F9E-A866-4312D7A6CE2A}"/>
            </c:ext>
          </c:extLst>
        </c:ser>
        <c:dLbls>
          <c:showLegendKey val="0"/>
          <c:showVal val="0"/>
          <c:showCatName val="0"/>
          <c:showSerName val="0"/>
          <c:showPercent val="0"/>
          <c:showBubbleSize val="0"/>
        </c:dLbls>
        <c:gapWidth val="219"/>
        <c:overlap val="-27"/>
        <c:axId val="1642179999"/>
        <c:axId val="1633058575"/>
      </c:barChart>
      <c:catAx>
        <c:axId val="164217999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Simplified Arabic" panose="02020603050405020304" pitchFamily="18" charset="-78"/>
                <a:ea typeface="+mn-ea"/>
                <a:cs typeface="Simplified Arabic" panose="02020603050405020304" pitchFamily="18" charset="-78"/>
              </a:defRPr>
            </a:pPr>
            <a:endParaRPr lang="en-US"/>
          </a:p>
        </c:txPr>
        <c:crossAx val="1633058575"/>
        <c:crosses val="autoZero"/>
        <c:auto val="1"/>
        <c:lblAlgn val="ctr"/>
        <c:lblOffset val="100"/>
        <c:noMultiLvlLbl val="0"/>
      </c:catAx>
      <c:valAx>
        <c:axId val="1633058575"/>
        <c:scaling>
          <c:orientation val="minMax"/>
          <c:max val="1"/>
        </c:scaling>
        <c:delete val="0"/>
        <c:axPos val="l"/>
        <c:numFmt formatCode="0%" sourceLinked="1"/>
        <c:majorTickMark val="none"/>
        <c:minorTickMark val="none"/>
        <c:tickLblPos val="high"/>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implified Arabic" panose="02020603050405020304" pitchFamily="18" charset="-78"/>
                <a:ea typeface="+mn-ea"/>
                <a:cs typeface="Simplified Arabic" panose="02020603050405020304" pitchFamily="18" charset="-78"/>
              </a:defRPr>
            </a:pPr>
            <a:endParaRPr lang="en-US"/>
          </a:p>
        </c:txPr>
        <c:crossAx val="1642179999"/>
        <c:crosses val="autoZero"/>
        <c:crossBetween val="between"/>
        <c:majorUnit val="0.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Value</c:v>
                </c:pt>
              </c:strCache>
            </c:strRef>
          </c:tx>
          <c:spPr>
            <a:solidFill>
              <a:srgbClr val="83181D"/>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Simplified Arabic" panose="02020603050405020304" pitchFamily="18" charset="-78"/>
                    <a:ea typeface="+mn-ea"/>
                    <a:cs typeface="Simplified Arabic" panose="02020603050405020304" pitchFamily="18" charset="-78"/>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الشباب في قطاع غزة</c:v>
                </c:pt>
                <c:pt idx="1">
                  <c:v>إجمالي الشباب (18-40)</c:v>
                </c:pt>
                <c:pt idx="2">
                  <c:v>قطاع غزة</c:v>
                </c:pt>
                <c:pt idx="3">
                  <c:v>الاناث</c:v>
                </c:pt>
                <c:pt idx="4">
                  <c:v>إجمالي المستطلعين</c:v>
                </c:pt>
                <c:pt idx="5">
                  <c:v>الشباب في الضفة الغربية</c:v>
                </c:pt>
                <c:pt idx="6">
                  <c:v>الذكور</c:v>
                </c:pt>
                <c:pt idx="7">
                  <c:v>الضفة الغربية</c:v>
                </c:pt>
              </c:strCache>
            </c:strRef>
          </c:cat>
          <c:val>
            <c:numRef>
              <c:f>Sheet1!$B$2:$B$9</c:f>
              <c:numCache>
                <c:formatCode>0%</c:formatCode>
                <c:ptCount val="8"/>
                <c:pt idx="0">
                  <c:v>0.31</c:v>
                </c:pt>
                <c:pt idx="1">
                  <c:v>0.52</c:v>
                </c:pt>
                <c:pt idx="2">
                  <c:v>0.54</c:v>
                </c:pt>
                <c:pt idx="3">
                  <c:v>0.61</c:v>
                </c:pt>
                <c:pt idx="4">
                  <c:v>0.66</c:v>
                </c:pt>
                <c:pt idx="5">
                  <c:v>0.7</c:v>
                </c:pt>
                <c:pt idx="6">
                  <c:v>0.71</c:v>
                </c:pt>
                <c:pt idx="7">
                  <c:v>0.73</c:v>
                </c:pt>
              </c:numCache>
            </c:numRef>
          </c:val>
          <c:extLst>
            <c:ext xmlns:c16="http://schemas.microsoft.com/office/drawing/2014/chart" uri="{C3380CC4-5D6E-409C-BE32-E72D297353CC}">
              <c16:uniqueId val="{00000000-81BF-41B9-BB2D-415046B54C93}"/>
            </c:ext>
          </c:extLst>
        </c:ser>
        <c:dLbls>
          <c:showLegendKey val="0"/>
          <c:showVal val="1"/>
          <c:showCatName val="0"/>
          <c:showSerName val="0"/>
          <c:showPercent val="0"/>
          <c:showBubbleSize val="0"/>
        </c:dLbls>
        <c:gapWidth val="75"/>
        <c:axId val="1780090799"/>
        <c:axId val="1733499679"/>
      </c:barChart>
      <c:catAx>
        <c:axId val="1780090799"/>
        <c:scaling>
          <c:orientation val="minMax"/>
        </c:scaling>
        <c:delete val="0"/>
        <c:axPos val="r"/>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implified Arabic" panose="02020603050405020304" pitchFamily="18" charset="-78"/>
                <a:ea typeface="+mn-ea"/>
                <a:cs typeface="Simplified Arabic" panose="02020603050405020304" pitchFamily="18" charset="-78"/>
              </a:defRPr>
            </a:pPr>
            <a:endParaRPr lang="en-US"/>
          </a:p>
        </c:txPr>
        <c:crossAx val="1733499679"/>
        <c:crosses val="autoZero"/>
        <c:auto val="1"/>
        <c:lblAlgn val="ctr"/>
        <c:lblOffset val="100"/>
        <c:noMultiLvlLbl val="0"/>
      </c:catAx>
      <c:valAx>
        <c:axId val="1733499679"/>
        <c:scaling>
          <c:orientation val="maxMin"/>
          <c:max val="1"/>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implified Arabic" panose="02020603050405020304" pitchFamily="18" charset="-78"/>
                <a:ea typeface="+mn-ea"/>
                <a:cs typeface="Simplified Arabic" panose="02020603050405020304" pitchFamily="18" charset="-78"/>
              </a:defRPr>
            </a:pPr>
            <a:endParaRPr lang="en-US"/>
          </a:p>
        </c:txPr>
        <c:crossAx val="178009079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Simplified Arabic" panose="02020603050405020304" pitchFamily="18" charset="-78"/>
          <a:cs typeface="Simplified Arabic" panose="02020603050405020304" pitchFamily="18" charset="-78"/>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Value</c:v>
                </c:pt>
              </c:strCache>
            </c:strRef>
          </c:tx>
          <c:spPr>
            <a:solidFill>
              <a:srgbClr val="83181D"/>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Simplified Arabic" panose="02020603050405020304" pitchFamily="18" charset="-78"/>
                    <a:ea typeface="+mn-ea"/>
                    <a:cs typeface="Simplified Arabic" panose="02020603050405020304" pitchFamily="18" charset="-78"/>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الشباب في قطاع غزة</c:v>
                </c:pt>
                <c:pt idx="1">
                  <c:v>جميع الشباب (18-40)</c:v>
                </c:pt>
                <c:pt idx="2">
                  <c:v>الشباب في الضفة الغربية</c:v>
                </c:pt>
                <c:pt idx="3">
                  <c:v>الإناث</c:v>
                </c:pt>
                <c:pt idx="4">
                  <c:v>جميع البالغين</c:v>
                </c:pt>
                <c:pt idx="5">
                  <c:v>الذكور</c:v>
                </c:pt>
              </c:strCache>
            </c:strRef>
          </c:cat>
          <c:val>
            <c:numRef>
              <c:f>Sheet1!$B$2:$B$7</c:f>
              <c:numCache>
                <c:formatCode>0%</c:formatCode>
                <c:ptCount val="6"/>
                <c:pt idx="0">
                  <c:v>0.3</c:v>
                </c:pt>
                <c:pt idx="1">
                  <c:v>0.36</c:v>
                </c:pt>
                <c:pt idx="2">
                  <c:v>0.4</c:v>
                </c:pt>
                <c:pt idx="3">
                  <c:v>0.52</c:v>
                </c:pt>
                <c:pt idx="4">
                  <c:v>0.56000000000000005</c:v>
                </c:pt>
                <c:pt idx="5">
                  <c:v>0.59</c:v>
                </c:pt>
              </c:numCache>
            </c:numRef>
          </c:val>
          <c:extLst>
            <c:ext xmlns:c16="http://schemas.microsoft.com/office/drawing/2014/chart" uri="{C3380CC4-5D6E-409C-BE32-E72D297353CC}">
              <c16:uniqueId val="{00000000-076C-4516-B121-71DF0E2E3D85}"/>
            </c:ext>
          </c:extLst>
        </c:ser>
        <c:dLbls>
          <c:showLegendKey val="0"/>
          <c:showVal val="1"/>
          <c:showCatName val="0"/>
          <c:showSerName val="0"/>
          <c:showPercent val="0"/>
          <c:showBubbleSize val="0"/>
        </c:dLbls>
        <c:gapWidth val="75"/>
        <c:axId val="279198271"/>
        <c:axId val="1733496319"/>
      </c:barChart>
      <c:catAx>
        <c:axId val="279198271"/>
        <c:scaling>
          <c:orientation val="minMax"/>
        </c:scaling>
        <c:delete val="0"/>
        <c:axPos val="r"/>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Simplified Arabic" panose="02020603050405020304" pitchFamily="18" charset="-78"/>
                <a:ea typeface="+mn-ea"/>
                <a:cs typeface="Simplified Arabic" panose="02020603050405020304" pitchFamily="18" charset="-78"/>
              </a:defRPr>
            </a:pPr>
            <a:endParaRPr lang="en-US"/>
          </a:p>
        </c:txPr>
        <c:crossAx val="1733496319"/>
        <c:crosses val="autoZero"/>
        <c:auto val="1"/>
        <c:lblAlgn val="ctr"/>
        <c:lblOffset val="100"/>
        <c:noMultiLvlLbl val="0"/>
      </c:catAx>
      <c:valAx>
        <c:axId val="1733496319"/>
        <c:scaling>
          <c:orientation val="maxMin"/>
          <c:max val="1"/>
        </c:scaling>
        <c:delete val="0"/>
        <c:axPos val="b"/>
        <c:numFmt formatCode="0%" sourceLinked="1"/>
        <c:majorTickMark val="none"/>
        <c:minorTickMark val="none"/>
        <c:tickLblPos val="low"/>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27919827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2067305943192744"/>
          <c:y val="0.12812069819943836"/>
          <c:w val="0.35391827811499699"/>
          <c:h val="0.73050127354770311"/>
        </c:manualLayout>
      </c:layout>
      <c:pieChart>
        <c:varyColors val="1"/>
        <c:ser>
          <c:idx val="0"/>
          <c:order val="0"/>
          <c:tx>
            <c:strRef>
              <c:f>Sheet1!$B$1</c:f>
              <c:strCache>
                <c:ptCount val="1"/>
                <c:pt idx="0">
                  <c:v>Column2</c:v>
                </c:pt>
              </c:strCache>
            </c:strRef>
          </c:tx>
          <c:dPt>
            <c:idx val="0"/>
            <c:bubble3D val="0"/>
            <c:spPr>
              <a:solidFill>
                <a:srgbClr val="074333"/>
              </a:solidFill>
              <a:ln>
                <a:noFill/>
              </a:ln>
              <a:effectLst/>
            </c:spPr>
            <c:extLst>
              <c:ext xmlns:c16="http://schemas.microsoft.com/office/drawing/2014/chart" uri="{C3380CC4-5D6E-409C-BE32-E72D297353CC}">
                <c16:uniqueId val="{00000001-0C96-4DB4-9944-CC6651BCE4F1}"/>
              </c:ext>
            </c:extLst>
          </c:dPt>
          <c:dPt>
            <c:idx val="1"/>
            <c:bubble3D val="0"/>
            <c:spPr>
              <a:solidFill>
                <a:srgbClr val="257963"/>
              </a:solidFill>
              <a:ln>
                <a:noFill/>
              </a:ln>
              <a:effectLst/>
            </c:spPr>
            <c:extLst>
              <c:ext xmlns:c16="http://schemas.microsoft.com/office/drawing/2014/chart" uri="{C3380CC4-5D6E-409C-BE32-E72D297353CC}">
                <c16:uniqueId val="{00000003-0C96-4DB4-9944-CC6651BCE4F1}"/>
              </c:ext>
            </c:extLst>
          </c:dPt>
          <c:dPt>
            <c:idx val="2"/>
            <c:bubble3D val="0"/>
            <c:spPr>
              <a:solidFill>
                <a:srgbClr val="FFC000"/>
              </a:solidFill>
              <a:ln>
                <a:noFill/>
              </a:ln>
              <a:effectLst/>
            </c:spPr>
            <c:extLst>
              <c:ext xmlns:c16="http://schemas.microsoft.com/office/drawing/2014/chart" uri="{C3380CC4-5D6E-409C-BE32-E72D297353CC}">
                <c16:uniqueId val="{00000005-0C96-4DB4-9944-CC6651BCE4F1}"/>
              </c:ext>
            </c:extLst>
          </c:dPt>
          <c:dPt>
            <c:idx val="3"/>
            <c:bubble3D val="0"/>
            <c:spPr>
              <a:solidFill>
                <a:srgbClr val="83181D"/>
              </a:solidFill>
              <a:ln>
                <a:noFill/>
              </a:ln>
              <a:effectLst/>
            </c:spPr>
            <c:extLst>
              <c:ext xmlns:c16="http://schemas.microsoft.com/office/drawing/2014/chart" uri="{C3380CC4-5D6E-409C-BE32-E72D297353CC}">
                <c16:uniqueId val="{00000007-0C96-4DB4-9944-CC6651BCE4F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Simplified Arabic" panose="02020603050405020304" pitchFamily="18" charset="-78"/>
                    <a:ea typeface="+mn-ea"/>
                    <a:cs typeface="Simplified Arabic" panose="02020603050405020304" pitchFamily="18" charset="-78"/>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نعم، مؤكد</c:v>
                </c:pt>
                <c:pt idx="1">
                  <c:v>نعم، ولكن متردد</c:v>
                </c:pt>
                <c:pt idx="2">
                  <c:v>لا، غير متحمس</c:v>
                </c:pt>
                <c:pt idx="3">
                  <c:v>لا، غير متأكد</c:v>
                </c:pt>
              </c:strCache>
            </c:strRef>
          </c:cat>
          <c:val>
            <c:numRef>
              <c:f>Sheet1!$B$2:$B$5</c:f>
              <c:numCache>
                <c:formatCode>General</c:formatCode>
                <c:ptCount val="4"/>
                <c:pt idx="0">
                  <c:v>46</c:v>
                </c:pt>
                <c:pt idx="1">
                  <c:v>22</c:v>
                </c:pt>
                <c:pt idx="2">
                  <c:v>13</c:v>
                </c:pt>
                <c:pt idx="3">
                  <c:v>19</c:v>
                </c:pt>
              </c:numCache>
            </c:numRef>
          </c:val>
          <c:extLst>
            <c:ext xmlns:c16="http://schemas.microsoft.com/office/drawing/2014/chart" uri="{C3380CC4-5D6E-409C-BE32-E72D297353CC}">
              <c16:uniqueId val="{00000008-0C96-4DB4-9944-CC6651BCE4F1}"/>
            </c:ext>
          </c:extLst>
        </c:ser>
        <c:dLbls>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0664501095778878"/>
          <c:y val="0.21199199750380854"/>
          <c:w val="0.27454310785409247"/>
          <c:h val="0.61331130811445778"/>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implified Arabic" panose="02020603050405020304" pitchFamily="18" charset="-78"/>
              <a:ea typeface="+mn-ea"/>
              <a:cs typeface="Simplified Arabic" panose="02020603050405020304" pitchFamily="18" charset="-78"/>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Value</c:v>
                </c:pt>
              </c:strCache>
            </c:strRef>
          </c:tx>
          <c:spPr>
            <a:solidFill>
              <a:srgbClr val="83181D"/>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implified Arabic" panose="02020603050405020304" pitchFamily="18" charset="-78"/>
                    <a:ea typeface="+mn-ea"/>
                    <a:cs typeface="Simplified Arabic" panose="02020603050405020304" pitchFamily="18" charset="-78"/>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الإقامة في القدس</c:v>
                </c:pt>
                <c:pt idx="1">
                  <c:v>الانتخابات ليست أولوية </c:v>
                </c:pt>
                <c:pt idx="2">
                  <c:v>أسباب أخرى</c:v>
                </c:pt>
                <c:pt idx="3">
                  <c:v>عدم الثقة بالقيادات/الفصائل</c:v>
                </c:pt>
                <c:pt idx="4">
                  <c:v>عدم الثقة بالعملية الانتخابية</c:v>
                </c:pt>
                <c:pt idx="5">
                  <c:v>الانتخابات لن تحدث تغييراً ملموساً</c:v>
                </c:pt>
              </c:strCache>
            </c:strRef>
          </c:cat>
          <c:val>
            <c:numRef>
              <c:f>Sheet1!$B$2:$B$7</c:f>
              <c:numCache>
                <c:formatCode>0%</c:formatCode>
                <c:ptCount val="6"/>
                <c:pt idx="0">
                  <c:v>0.01</c:v>
                </c:pt>
                <c:pt idx="1">
                  <c:v>0.08</c:v>
                </c:pt>
                <c:pt idx="2">
                  <c:v>0.09</c:v>
                </c:pt>
                <c:pt idx="3">
                  <c:v>0.19</c:v>
                </c:pt>
                <c:pt idx="4">
                  <c:v>0.25</c:v>
                </c:pt>
                <c:pt idx="5">
                  <c:v>0.37</c:v>
                </c:pt>
              </c:numCache>
            </c:numRef>
          </c:val>
          <c:extLst>
            <c:ext xmlns:c16="http://schemas.microsoft.com/office/drawing/2014/chart" uri="{C3380CC4-5D6E-409C-BE32-E72D297353CC}">
              <c16:uniqueId val="{00000000-D06D-4493-872D-244BE861AEEC}"/>
            </c:ext>
          </c:extLst>
        </c:ser>
        <c:dLbls>
          <c:showLegendKey val="0"/>
          <c:showVal val="1"/>
          <c:showCatName val="0"/>
          <c:showSerName val="0"/>
          <c:showPercent val="0"/>
          <c:showBubbleSize val="0"/>
        </c:dLbls>
        <c:gapWidth val="75"/>
        <c:axId val="1827613599"/>
        <c:axId val="1733503519"/>
      </c:barChart>
      <c:catAx>
        <c:axId val="182761359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implified Arabic" panose="02020603050405020304" pitchFamily="18" charset="-78"/>
                <a:ea typeface="+mn-ea"/>
                <a:cs typeface="Simplified Arabic" panose="02020603050405020304" pitchFamily="18" charset="-78"/>
              </a:defRPr>
            </a:pPr>
            <a:endParaRPr lang="en-US"/>
          </a:p>
        </c:txPr>
        <c:crossAx val="1733503519"/>
        <c:crosses val="autoZero"/>
        <c:auto val="1"/>
        <c:lblAlgn val="ctr"/>
        <c:lblOffset val="100"/>
        <c:noMultiLvlLbl val="0"/>
      </c:catAx>
      <c:valAx>
        <c:axId val="1733503519"/>
        <c:scaling>
          <c:orientation val="minMax"/>
          <c:max val="1"/>
        </c:scaling>
        <c:delete val="0"/>
        <c:axPos val="l"/>
        <c:numFmt formatCode="0%" sourceLinked="1"/>
        <c:majorTickMark val="none"/>
        <c:minorTickMark val="none"/>
        <c:tickLblPos val="high"/>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implified Arabic" panose="02020603050405020304" pitchFamily="18" charset="-78"/>
                <a:ea typeface="+mn-ea"/>
                <a:cs typeface="Simplified Arabic" panose="02020603050405020304" pitchFamily="18" charset="-78"/>
              </a:defRPr>
            </a:pPr>
            <a:endParaRPr lang="en-US"/>
          </a:p>
        </c:txPr>
        <c:crossAx val="1827613599"/>
        <c:crosses val="autoZero"/>
        <c:crossBetween val="between"/>
        <c:majorUnit val="0.2"/>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7625027829397842E-2"/>
          <c:y val="0.12845439913646048"/>
          <c:w val="0.64043670073155745"/>
          <c:h val="0.50347366326501608"/>
        </c:manualLayout>
      </c:layout>
      <c:barChart>
        <c:barDir val="col"/>
        <c:grouping val="clustered"/>
        <c:varyColors val="0"/>
        <c:ser>
          <c:idx val="0"/>
          <c:order val="0"/>
          <c:tx>
            <c:strRef>
              <c:f>'right or wrong'!$C$32</c:f>
              <c:strCache>
                <c:ptCount val="1"/>
                <c:pt idx="0">
                  <c:v>نعم (إلى حدٍ ما،  إلى حدٍ كبير)</c:v>
                </c:pt>
              </c:strCache>
            </c:strRef>
          </c:tx>
          <c:spPr>
            <a:solidFill>
              <a:srgbClr val="07433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900" b="0" i="0" u="none" strike="noStrike" kern="1200" baseline="0">
                    <a:solidFill>
                      <a:schemeClr val="tx1"/>
                    </a:solidFill>
                    <a:latin typeface="Simplified Arabic" panose="02020603050405020304" pitchFamily="18" charset="-78"/>
                    <a:ea typeface="+mn-ea"/>
                    <a:cs typeface="Simplified Arabic" panose="02020603050405020304" pitchFamily="18" charset="-78"/>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'right or wrong'!$D$31:$E$31</c:f>
              <c:strCache>
                <c:ptCount val="2"/>
                <c:pt idx="0">
                  <c:v>النزاهة</c:v>
                </c:pt>
                <c:pt idx="1">
                  <c:v>الحرية</c:v>
                </c:pt>
              </c:strCache>
            </c:strRef>
          </c:cat>
          <c:val>
            <c:numRef>
              <c:f>'right or wrong'!$D$32:$E$32</c:f>
              <c:numCache>
                <c:formatCode>0%</c:formatCode>
                <c:ptCount val="2"/>
                <c:pt idx="0">
                  <c:v>0.44</c:v>
                </c:pt>
                <c:pt idx="1">
                  <c:v>0.38</c:v>
                </c:pt>
              </c:numCache>
            </c:numRef>
          </c:val>
          <c:extLst>
            <c:ext xmlns:c16="http://schemas.microsoft.com/office/drawing/2014/chart" uri="{C3380CC4-5D6E-409C-BE32-E72D297353CC}">
              <c16:uniqueId val="{00000000-C2BD-46E6-9FF7-39A64FBBF88C}"/>
            </c:ext>
          </c:extLst>
        </c:ser>
        <c:ser>
          <c:idx val="1"/>
          <c:order val="1"/>
          <c:tx>
            <c:strRef>
              <c:f>'right or wrong'!$C$33</c:f>
              <c:strCache>
                <c:ptCount val="1"/>
                <c:pt idx="0">
                  <c:v>لا (إلى حدٍ ما، إلى حدٍ كبير)</c:v>
                </c:pt>
              </c:strCache>
            </c:strRef>
          </c:tx>
          <c:spPr>
            <a:solidFill>
              <a:srgbClr val="83181D"/>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900" b="0" i="0" u="none" strike="noStrike" kern="1200" baseline="0">
                    <a:solidFill>
                      <a:schemeClr val="tx1"/>
                    </a:solidFill>
                    <a:latin typeface="Simplified Arabic" panose="02020603050405020304" pitchFamily="18" charset="-78"/>
                    <a:ea typeface="+mn-ea"/>
                    <a:cs typeface="Simplified Arabic" panose="02020603050405020304" pitchFamily="18" charset="-78"/>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'right or wrong'!$D$31:$E$31</c:f>
              <c:strCache>
                <c:ptCount val="2"/>
                <c:pt idx="0">
                  <c:v>النزاهة</c:v>
                </c:pt>
                <c:pt idx="1">
                  <c:v>الحرية</c:v>
                </c:pt>
              </c:strCache>
            </c:strRef>
          </c:cat>
          <c:val>
            <c:numRef>
              <c:f>'right or wrong'!$D$33:$E$33</c:f>
              <c:numCache>
                <c:formatCode>0%</c:formatCode>
                <c:ptCount val="2"/>
                <c:pt idx="0">
                  <c:v>0.54</c:v>
                </c:pt>
                <c:pt idx="1">
                  <c:v>0.6</c:v>
                </c:pt>
              </c:numCache>
            </c:numRef>
          </c:val>
          <c:extLst>
            <c:ext xmlns:c16="http://schemas.microsoft.com/office/drawing/2014/chart" uri="{C3380CC4-5D6E-409C-BE32-E72D297353CC}">
              <c16:uniqueId val="{00000001-C2BD-46E6-9FF7-39A64FBBF88C}"/>
            </c:ext>
          </c:extLst>
        </c:ser>
        <c:ser>
          <c:idx val="2"/>
          <c:order val="2"/>
          <c:tx>
            <c:strRef>
              <c:f>'right or wrong'!$C$34</c:f>
              <c:strCache>
                <c:ptCount val="1"/>
                <c:pt idx="0">
                  <c:v>لا أعرف/لا إحابة</c:v>
                </c:pt>
              </c:strCache>
            </c:strRef>
          </c:tx>
          <c:spPr>
            <a:solidFill>
              <a:srgbClr val="FFC000"/>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1064"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'right or wrong'!$D$31:$E$31</c:f>
              <c:strCache>
                <c:ptCount val="2"/>
                <c:pt idx="0">
                  <c:v>النزاهة</c:v>
                </c:pt>
                <c:pt idx="1">
                  <c:v>الحرية</c:v>
                </c:pt>
              </c:strCache>
            </c:strRef>
          </c:cat>
          <c:val>
            <c:numRef>
              <c:f>'right or wrong'!$D$34:$E$34</c:f>
              <c:numCache>
                <c:formatCode>###0%</c:formatCode>
                <c:ptCount val="2"/>
                <c:pt idx="0">
                  <c:v>0.02</c:v>
                </c:pt>
                <c:pt idx="1">
                  <c:v>0.02</c:v>
                </c:pt>
              </c:numCache>
            </c:numRef>
          </c:val>
          <c:extLst>
            <c:ext xmlns:c16="http://schemas.microsoft.com/office/drawing/2014/chart" uri="{C3380CC4-5D6E-409C-BE32-E72D297353CC}">
              <c16:uniqueId val="{00000002-C2BD-46E6-9FF7-39A64FBBF88C}"/>
            </c:ext>
          </c:extLst>
        </c:ser>
        <c:dLbls>
          <c:dLblPos val="outEnd"/>
          <c:showLegendKey val="0"/>
          <c:showVal val="1"/>
          <c:showCatName val="0"/>
          <c:showSerName val="0"/>
          <c:showPercent val="0"/>
          <c:showBubbleSize val="0"/>
        </c:dLbls>
        <c:gapWidth val="444"/>
        <c:overlap val="-90"/>
        <c:axId val="1577648815"/>
        <c:axId val="1577651727"/>
      </c:barChart>
      <c:catAx>
        <c:axId val="1577648815"/>
        <c:scaling>
          <c:orientation val="maxMin"/>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cap="none" spc="0" normalizeH="0" baseline="0">
                <a:solidFill>
                  <a:schemeClr val="tx1"/>
                </a:solidFill>
                <a:latin typeface="Simplified Arabic" panose="02020603050405020304" pitchFamily="18" charset="-78"/>
                <a:ea typeface="+mn-ea"/>
                <a:cs typeface="Simplified Arabic" panose="02020603050405020304" pitchFamily="18" charset="-78"/>
              </a:defRPr>
            </a:pPr>
            <a:endParaRPr lang="en-US"/>
          </a:p>
        </c:txPr>
        <c:crossAx val="1577651727"/>
        <c:crosses val="autoZero"/>
        <c:auto val="1"/>
        <c:lblAlgn val="ctr"/>
        <c:lblOffset val="100"/>
        <c:noMultiLvlLbl val="0"/>
      </c:catAx>
      <c:valAx>
        <c:axId val="1577651727"/>
        <c:scaling>
          <c:orientation val="minMax"/>
          <c:max val="1"/>
        </c:scaling>
        <c:delete val="0"/>
        <c:axPos val="r"/>
        <c:numFmt formatCode="0%"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Simplified Arabic" panose="02020603050405020304" pitchFamily="18" charset="-78"/>
                <a:ea typeface="+mn-ea"/>
                <a:cs typeface="Simplified Arabic" panose="02020603050405020304" pitchFamily="18" charset="-78"/>
              </a:defRPr>
            </a:pPr>
            <a:endParaRPr lang="en-US"/>
          </a:p>
        </c:txPr>
        <c:crossAx val="157764881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noFill/>
      <a:round/>
    </a:ln>
    <a:effectLst/>
  </c:spPr>
  <c:txPr>
    <a:bodyPr/>
    <a:lstStyle/>
    <a:p>
      <a:pPr>
        <a:defRPr/>
      </a:pPr>
      <a:endParaRPr lang="en-US"/>
    </a:p>
  </c:txPr>
  <c:externalData r:id="rId3">
    <c:autoUpdate val="0"/>
  </c:externalData>
  <c:userShapes r:id="rId4"/>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3.0555555555555555E-2"/>
          <c:y val="5.0961315728515172E-2"/>
          <c:w val="0.87893022747156602"/>
          <c:h val="0.65288376478999888"/>
        </c:manualLayout>
      </c:layout>
      <c:barChart>
        <c:barDir val="col"/>
        <c:grouping val="clustered"/>
        <c:varyColors val="0"/>
        <c:ser>
          <c:idx val="0"/>
          <c:order val="0"/>
          <c:tx>
            <c:strRef>
              <c:f>'[Chart in Microsoft PowerPoint]Sheet15'!$A$7</c:f>
              <c:strCache>
                <c:ptCount val="1"/>
                <c:pt idx="0">
                  <c:v>الضفة الغربية</c:v>
                </c:pt>
              </c:strCache>
            </c:strRef>
          </c:tx>
          <c:spPr>
            <a:solidFill>
              <a:srgbClr val="07433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Simplified Arabic" panose="02020603050405020304" pitchFamily="18" charset="-78"/>
                    <a:ea typeface="+mn-ea"/>
                    <a:cs typeface="Simplified Arabic" panose="02020603050405020304" pitchFamily="18" charset="-78"/>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in Microsoft PowerPoint]Sheet15'!$B$2:$H$6</c:f>
              <c:strCache>
                <c:ptCount val="7"/>
                <c:pt idx="0">
                  <c:v>تحقيق النمو الاقتصادي وتشجيع الاستثمار وخلق فرص العمل</c:v>
                </c:pt>
                <c:pt idx="1">
                  <c:v>توفير الخدمات الأساسية: التعليم والصحة</c:v>
                </c:pt>
                <c:pt idx="2">
                  <c:v>التنمية الإقليمية وإعادة الإعمار</c:v>
                </c:pt>
                <c:pt idx="3">
                  <c:v>تطوير البنية  التحتية الأساسية، ودعم المجالس المحلية</c:v>
                </c:pt>
                <c:pt idx="4">
                  <c:v>العدالة الإجتماعية والمساواة</c:v>
                </c:pt>
                <c:pt idx="5">
                  <c:v>سيادة القانون ومنع الجريمة والتماسك الاجتماعي</c:v>
                </c:pt>
                <c:pt idx="6">
                  <c:v>مكافحة الفساد والإصلاح المؤسسي</c:v>
                </c:pt>
              </c:strCache>
            </c:strRef>
          </c:cat>
          <c:val>
            <c:numRef>
              <c:f>'[Chart in Microsoft PowerPoint]Sheet15'!$B$7:$H$7</c:f>
              <c:numCache>
                <c:formatCode>###0%</c:formatCode>
                <c:ptCount val="7"/>
                <c:pt idx="0">
                  <c:v>0.34</c:v>
                </c:pt>
                <c:pt idx="1">
                  <c:v>0.25</c:v>
                </c:pt>
                <c:pt idx="2">
                  <c:v>0.02</c:v>
                </c:pt>
                <c:pt idx="3">
                  <c:v>7.9000000000000001E-2</c:v>
                </c:pt>
                <c:pt idx="4">
                  <c:v>0.06</c:v>
                </c:pt>
                <c:pt idx="5" formatCode="0%">
                  <c:v>0.05</c:v>
                </c:pt>
                <c:pt idx="6">
                  <c:v>7.0000000000000007E-2</c:v>
                </c:pt>
              </c:numCache>
            </c:numRef>
          </c:val>
          <c:extLst>
            <c:ext xmlns:c16="http://schemas.microsoft.com/office/drawing/2014/chart" uri="{C3380CC4-5D6E-409C-BE32-E72D297353CC}">
              <c16:uniqueId val="{00000000-FAD0-49BC-BBC9-162126EE6202}"/>
            </c:ext>
          </c:extLst>
        </c:ser>
        <c:ser>
          <c:idx val="1"/>
          <c:order val="1"/>
          <c:tx>
            <c:strRef>
              <c:f>'[Chart in Microsoft PowerPoint]Sheet15'!$A$8</c:f>
              <c:strCache>
                <c:ptCount val="1"/>
                <c:pt idx="0">
                  <c:v>قطاع غزة</c:v>
                </c:pt>
              </c:strCache>
            </c:strRef>
          </c:tx>
          <c:spPr>
            <a:solidFill>
              <a:srgbClr val="83181D"/>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Simplified Arabic" panose="02020603050405020304" pitchFamily="18" charset="-78"/>
                    <a:ea typeface="+mn-ea"/>
                    <a:cs typeface="Simplified Arabic" panose="02020603050405020304" pitchFamily="18" charset="-78"/>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in Microsoft PowerPoint]Sheet15'!$B$2:$H$6</c:f>
              <c:strCache>
                <c:ptCount val="7"/>
                <c:pt idx="0">
                  <c:v>تحقيق النمو الاقتصادي وتشجيع الاستثمار وخلق فرص العمل</c:v>
                </c:pt>
                <c:pt idx="1">
                  <c:v>توفير الخدمات الأساسية: التعليم والصحة</c:v>
                </c:pt>
                <c:pt idx="2">
                  <c:v>التنمية الإقليمية وإعادة الإعمار</c:v>
                </c:pt>
                <c:pt idx="3">
                  <c:v>تطوير البنية  التحتية الأساسية، ودعم المجالس المحلية</c:v>
                </c:pt>
                <c:pt idx="4">
                  <c:v>العدالة الإجتماعية والمساواة</c:v>
                </c:pt>
                <c:pt idx="5">
                  <c:v>سيادة القانون ومنع الجريمة والتماسك الاجتماعي</c:v>
                </c:pt>
                <c:pt idx="6">
                  <c:v>مكافحة الفساد والإصلاح المؤسسي</c:v>
                </c:pt>
              </c:strCache>
            </c:strRef>
          </c:cat>
          <c:val>
            <c:numRef>
              <c:f>'[Chart in Microsoft PowerPoint]Sheet15'!$B$8:$H$8</c:f>
              <c:numCache>
                <c:formatCode>###0%</c:formatCode>
                <c:ptCount val="7"/>
                <c:pt idx="0">
                  <c:v>0.26</c:v>
                </c:pt>
                <c:pt idx="1">
                  <c:v>0.13</c:v>
                </c:pt>
                <c:pt idx="2">
                  <c:v>0.19</c:v>
                </c:pt>
                <c:pt idx="3">
                  <c:v>7.9000000000000001E-2</c:v>
                </c:pt>
                <c:pt idx="4">
                  <c:v>0.06</c:v>
                </c:pt>
                <c:pt idx="5" formatCode="0%">
                  <c:v>0.08</c:v>
                </c:pt>
                <c:pt idx="6" formatCode="0%">
                  <c:v>0.03</c:v>
                </c:pt>
              </c:numCache>
            </c:numRef>
          </c:val>
          <c:extLst>
            <c:ext xmlns:c16="http://schemas.microsoft.com/office/drawing/2014/chart" uri="{C3380CC4-5D6E-409C-BE32-E72D297353CC}">
              <c16:uniqueId val="{00000001-FAD0-49BC-BBC9-162126EE6202}"/>
            </c:ext>
          </c:extLst>
        </c:ser>
        <c:ser>
          <c:idx val="2"/>
          <c:order val="2"/>
          <c:tx>
            <c:strRef>
              <c:f>'[Chart in Microsoft PowerPoint]Sheet15'!$A$9</c:f>
              <c:strCache>
                <c:ptCount val="1"/>
                <c:pt idx="0">
                  <c:v>إجمالي المستطلعين</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Simplified Arabic" panose="02020603050405020304" pitchFamily="18" charset="-78"/>
                    <a:ea typeface="+mn-ea"/>
                    <a:cs typeface="Simplified Arabic" panose="02020603050405020304" pitchFamily="18" charset="-78"/>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in Microsoft PowerPoint]Sheet15'!$B$2:$H$6</c:f>
              <c:strCache>
                <c:ptCount val="7"/>
                <c:pt idx="0">
                  <c:v>تحقيق النمو الاقتصادي وتشجيع الاستثمار وخلق فرص العمل</c:v>
                </c:pt>
                <c:pt idx="1">
                  <c:v>توفير الخدمات الأساسية: التعليم والصحة</c:v>
                </c:pt>
                <c:pt idx="2">
                  <c:v>التنمية الإقليمية وإعادة الإعمار</c:v>
                </c:pt>
                <c:pt idx="3">
                  <c:v>تطوير البنية  التحتية الأساسية، ودعم المجالس المحلية</c:v>
                </c:pt>
                <c:pt idx="4">
                  <c:v>العدالة الإجتماعية والمساواة</c:v>
                </c:pt>
                <c:pt idx="5">
                  <c:v>سيادة القانون ومنع الجريمة والتماسك الاجتماعي</c:v>
                </c:pt>
                <c:pt idx="6">
                  <c:v>مكافحة الفساد والإصلاح المؤسسي</c:v>
                </c:pt>
              </c:strCache>
            </c:strRef>
          </c:cat>
          <c:val>
            <c:numRef>
              <c:f>'[Chart in Microsoft PowerPoint]Sheet15'!$B$9:$H$9</c:f>
              <c:numCache>
                <c:formatCode>###0%</c:formatCode>
                <c:ptCount val="7"/>
                <c:pt idx="0">
                  <c:v>0.31</c:v>
                </c:pt>
                <c:pt idx="1">
                  <c:v>0.2</c:v>
                </c:pt>
                <c:pt idx="2">
                  <c:v>0.09</c:v>
                </c:pt>
                <c:pt idx="3">
                  <c:v>7.9000000000000001E-2</c:v>
                </c:pt>
                <c:pt idx="4">
                  <c:v>0.06</c:v>
                </c:pt>
                <c:pt idx="5" formatCode="0%">
                  <c:v>0.06</c:v>
                </c:pt>
                <c:pt idx="6" formatCode="0%">
                  <c:v>0.05</c:v>
                </c:pt>
              </c:numCache>
            </c:numRef>
          </c:val>
          <c:extLst>
            <c:ext xmlns:c16="http://schemas.microsoft.com/office/drawing/2014/chart" uri="{C3380CC4-5D6E-409C-BE32-E72D297353CC}">
              <c16:uniqueId val="{00000002-FAD0-49BC-BBC9-162126EE6202}"/>
            </c:ext>
          </c:extLst>
        </c:ser>
        <c:dLbls>
          <c:showLegendKey val="0"/>
          <c:showVal val="0"/>
          <c:showCatName val="0"/>
          <c:showSerName val="0"/>
          <c:showPercent val="0"/>
          <c:showBubbleSize val="0"/>
        </c:dLbls>
        <c:gapWidth val="222"/>
        <c:overlap val="-5"/>
        <c:axId val="2012312480"/>
        <c:axId val="1760816272"/>
      </c:barChart>
      <c:catAx>
        <c:axId val="2012312480"/>
        <c:scaling>
          <c:orientation val="maxMin"/>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implified Arabic" panose="02020603050405020304" pitchFamily="18" charset="-78"/>
                <a:ea typeface="+mn-ea"/>
                <a:cs typeface="Simplified Arabic" panose="02020603050405020304" pitchFamily="18" charset="-78"/>
              </a:defRPr>
            </a:pPr>
            <a:endParaRPr lang="en-US"/>
          </a:p>
        </c:txPr>
        <c:crossAx val="1760816272"/>
        <c:crosses val="autoZero"/>
        <c:auto val="1"/>
        <c:lblAlgn val="ctr"/>
        <c:lblOffset val="100"/>
        <c:noMultiLvlLbl val="0"/>
      </c:catAx>
      <c:valAx>
        <c:axId val="1760816272"/>
        <c:scaling>
          <c:orientation val="minMax"/>
          <c:max val="1"/>
        </c:scaling>
        <c:delete val="0"/>
        <c:axPos val="r"/>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implified Arabic" panose="02020603050405020304" pitchFamily="18" charset="-78"/>
                <a:ea typeface="+mn-ea"/>
                <a:cs typeface="Simplified Arabic" panose="02020603050405020304" pitchFamily="18" charset="-78"/>
              </a:defRPr>
            </a:pPr>
            <a:endParaRPr lang="en-US"/>
          </a:p>
        </c:txPr>
        <c:crossAx val="2012312480"/>
        <c:crosses val="autoZero"/>
        <c:crossBetween val="between"/>
        <c:majorUnit val="0.2"/>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userShapes r:id="rId4"/>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2.9392117568470273E-2"/>
          <c:y val="6.7588325652841785E-2"/>
          <c:w val="0.85414798100137279"/>
          <c:h val="0.55213517665130574"/>
        </c:manualLayout>
      </c:layout>
      <c:barChart>
        <c:barDir val="col"/>
        <c:grouping val="clustered"/>
        <c:varyColors val="0"/>
        <c:ser>
          <c:idx val="0"/>
          <c:order val="0"/>
          <c:tx>
            <c:strRef>
              <c:f>'[Chart in Microsoft Word]Sheet15'!$B$2</c:f>
              <c:strCache>
                <c:ptCount val="1"/>
                <c:pt idx="0">
                  <c:v>الضفة الغربية</c:v>
                </c:pt>
              </c:strCache>
            </c:strRef>
          </c:tx>
          <c:spPr>
            <a:solidFill>
              <a:srgbClr val="07433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implified Arabic" panose="02020603050405020304" pitchFamily="18" charset="-78"/>
                    <a:ea typeface="+mn-ea"/>
                    <a:cs typeface="Simplified Arabic" panose="02020603050405020304" pitchFamily="18" charset="-78"/>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in Microsoft Word]Sheet15'!$A$3:$A$5</c:f>
              <c:strCache>
                <c:ptCount val="3"/>
                <c:pt idx="0">
                  <c:v>الصفات الشخصية: النزاهة والسمعة والأمانة والشفافية</c:v>
                </c:pt>
                <c:pt idx="1">
                  <c:v>الصفات المهنية: التعليم والقيادة والإدارة</c:v>
                </c:pt>
                <c:pt idx="2">
                  <c:v>القرب من الناس وتمثيل المواطنين</c:v>
                </c:pt>
              </c:strCache>
            </c:strRef>
          </c:cat>
          <c:val>
            <c:numRef>
              <c:f>'[Chart in Microsoft Word]Sheet15'!$B$3:$B$5</c:f>
              <c:numCache>
                <c:formatCode>###0%</c:formatCode>
                <c:ptCount val="3"/>
                <c:pt idx="0">
                  <c:v>0.56999999999999995</c:v>
                </c:pt>
                <c:pt idx="1">
                  <c:v>0.16</c:v>
                </c:pt>
                <c:pt idx="2">
                  <c:v>0.06</c:v>
                </c:pt>
              </c:numCache>
            </c:numRef>
          </c:val>
          <c:extLst>
            <c:ext xmlns:c16="http://schemas.microsoft.com/office/drawing/2014/chart" uri="{C3380CC4-5D6E-409C-BE32-E72D297353CC}">
              <c16:uniqueId val="{00000000-97CC-4061-BA48-88A1FD1C51A5}"/>
            </c:ext>
          </c:extLst>
        </c:ser>
        <c:ser>
          <c:idx val="1"/>
          <c:order val="1"/>
          <c:tx>
            <c:strRef>
              <c:f>'[Chart in Microsoft Word]Sheet15'!$C$2</c:f>
              <c:strCache>
                <c:ptCount val="1"/>
                <c:pt idx="0">
                  <c:v>قطاع غزة</c:v>
                </c:pt>
              </c:strCache>
            </c:strRef>
          </c:tx>
          <c:spPr>
            <a:solidFill>
              <a:srgbClr val="80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implified Arabic" panose="02020603050405020304" pitchFamily="18" charset="-78"/>
                    <a:ea typeface="+mn-ea"/>
                    <a:cs typeface="Simplified Arabic" panose="02020603050405020304" pitchFamily="18" charset="-78"/>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in Microsoft Word]Sheet15'!$A$3:$A$5</c:f>
              <c:strCache>
                <c:ptCount val="3"/>
                <c:pt idx="0">
                  <c:v>الصفات الشخصية: النزاهة والسمعة والأمانة والشفافية</c:v>
                </c:pt>
                <c:pt idx="1">
                  <c:v>الصفات المهنية: التعليم والقيادة والإدارة</c:v>
                </c:pt>
                <c:pt idx="2">
                  <c:v>القرب من الناس وتمثيل المواطنين</c:v>
                </c:pt>
              </c:strCache>
            </c:strRef>
          </c:cat>
          <c:val>
            <c:numRef>
              <c:f>'[Chart in Microsoft Word]Sheet15'!$C$3:$C$5</c:f>
              <c:numCache>
                <c:formatCode>###0%</c:formatCode>
                <c:ptCount val="3"/>
                <c:pt idx="0">
                  <c:v>0.44</c:v>
                </c:pt>
                <c:pt idx="1">
                  <c:v>0.22</c:v>
                </c:pt>
                <c:pt idx="2">
                  <c:v>0.1</c:v>
                </c:pt>
              </c:numCache>
            </c:numRef>
          </c:val>
          <c:extLst>
            <c:ext xmlns:c16="http://schemas.microsoft.com/office/drawing/2014/chart" uri="{C3380CC4-5D6E-409C-BE32-E72D297353CC}">
              <c16:uniqueId val="{00000001-97CC-4061-BA48-88A1FD1C51A5}"/>
            </c:ext>
          </c:extLst>
        </c:ser>
        <c:ser>
          <c:idx val="2"/>
          <c:order val="2"/>
          <c:tx>
            <c:strRef>
              <c:f>'[Chart in Microsoft Word]Sheet15'!$D$2</c:f>
              <c:strCache>
                <c:ptCount val="1"/>
                <c:pt idx="0">
                  <c:v>إجمالي المستطلعين</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implified Arabic" panose="02020603050405020304" pitchFamily="18" charset="-78"/>
                    <a:ea typeface="+mn-ea"/>
                    <a:cs typeface="Simplified Arabic" panose="02020603050405020304" pitchFamily="18" charset="-78"/>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in Microsoft Word]Sheet15'!$A$3:$A$5</c:f>
              <c:strCache>
                <c:ptCount val="3"/>
                <c:pt idx="0">
                  <c:v>الصفات الشخصية: النزاهة والسمعة والأمانة والشفافية</c:v>
                </c:pt>
                <c:pt idx="1">
                  <c:v>الصفات المهنية: التعليم والقيادة والإدارة</c:v>
                </c:pt>
                <c:pt idx="2">
                  <c:v>القرب من الناس وتمثيل المواطنين</c:v>
                </c:pt>
              </c:strCache>
            </c:strRef>
          </c:cat>
          <c:val>
            <c:numRef>
              <c:f>'[Chart in Microsoft Word]Sheet15'!$D$3:$D$5</c:f>
              <c:numCache>
                <c:formatCode>###0%</c:formatCode>
                <c:ptCount val="3"/>
                <c:pt idx="0">
                  <c:v>0.51</c:v>
                </c:pt>
                <c:pt idx="1">
                  <c:v>0.18</c:v>
                </c:pt>
                <c:pt idx="2">
                  <c:v>0.08</c:v>
                </c:pt>
              </c:numCache>
            </c:numRef>
          </c:val>
          <c:extLst>
            <c:ext xmlns:c16="http://schemas.microsoft.com/office/drawing/2014/chart" uri="{C3380CC4-5D6E-409C-BE32-E72D297353CC}">
              <c16:uniqueId val="{00000002-97CC-4061-BA48-88A1FD1C51A5}"/>
            </c:ext>
          </c:extLst>
        </c:ser>
        <c:dLbls>
          <c:dLblPos val="outEnd"/>
          <c:showLegendKey val="0"/>
          <c:showVal val="1"/>
          <c:showCatName val="0"/>
          <c:showSerName val="0"/>
          <c:showPercent val="0"/>
          <c:showBubbleSize val="0"/>
        </c:dLbls>
        <c:gapWidth val="150"/>
        <c:overlap val="-64"/>
        <c:axId val="2019874831"/>
        <c:axId val="2019889391"/>
      </c:barChart>
      <c:catAx>
        <c:axId val="2019874831"/>
        <c:scaling>
          <c:orientation val="maxMin"/>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implified Arabic" panose="02020603050405020304" pitchFamily="18" charset="-78"/>
                <a:ea typeface="+mn-ea"/>
                <a:cs typeface="Simplified Arabic" panose="02020603050405020304" pitchFamily="18" charset="-78"/>
              </a:defRPr>
            </a:pPr>
            <a:endParaRPr lang="en-US"/>
          </a:p>
        </c:txPr>
        <c:crossAx val="2019889391"/>
        <c:crosses val="autoZero"/>
        <c:auto val="1"/>
        <c:lblAlgn val="ctr"/>
        <c:lblOffset val="100"/>
        <c:noMultiLvlLbl val="0"/>
      </c:catAx>
      <c:valAx>
        <c:axId val="2019889391"/>
        <c:scaling>
          <c:orientation val="minMax"/>
          <c:max val="1"/>
        </c:scaling>
        <c:delete val="0"/>
        <c:axPos val="r"/>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implified Arabic" panose="02020603050405020304" pitchFamily="18" charset="-78"/>
                <a:ea typeface="+mn-ea"/>
                <a:cs typeface="Simplified Arabic" panose="02020603050405020304" pitchFamily="18" charset="-78"/>
              </a:defRPr>
            </a:pPr>
            <a:endParaRPr lang="en-US"/>
          </a:p>
        </c:txPr>
        <c:crossAx val="2019874831"/>
        <c:crosses val="autoZero"/>
        <c:crossBetween val="between"/>
        <c:majorUnit val="0.2"/>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userShapes r:id="rId4"/>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Value</c:v>
                </c:pt>
              </c:strCache>
            </c:strRef>
          </c:tx>
          <c:spPr>
            <a:solidFill>
              <a:srgbClr val="83181D"/>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Simplified Arabic" panose="02020603050405020304" pitchFamily="18" charset="-78"/>
                    <a:ea typeface="+mn-ea"/>
                    <a:cs typeface="Simplified Arabic" panose="02020603050405020304" pitchFamily="18" charset="-78"/>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فتح- جبريل الرجوب</c:v>
                </c:pt>
                <c:pt idx="1">
                  <c:v>قائمة تحالف القوى اليسارية</c:v>
                </c:pt>
                <c:pt idx="2">
                  <c:v>لن أصوت/غير متاكد</c:v>
                </c:pt>
                <c:pt idx="3">
                  <c:v>فتح- محمود عباس</c:v>
                </c:pt>
                <c:pt idx="4">
                  <c:v>فتح-محمد دحلان</c:v>
                </c:pt>
                <c:pt idx="5">
                  <c:v>قائمة المستقلين</c:v>
                </c:pt>
                <c:pt idx="6">
                  <c:v>قائمة تدعمها حركة حماس</c:v>
                </c:pt>
                <c:pt idx="7">
                  <c:v>فتح-مروان البرغوثي</c:v>
                </c:pt>
              </c:strCache>
            </c:strRef>
          </c:cat>
          <c:val>
            <c:numRef>
              <c:f>Sheet1!$B$2:$B$9</c:f>
              <c:numCache>
                <c:formatCode>0%</c:formatCode>
                <c:ptCount val="8"/>
                <c:pt idx="0">
                  <c:v>0.03</c:v>
                </c:pt>
                <c:pt idx="1">
                  <c:v>0.03</c:v>
                </c:pt>
                <c:pt idx="2">
                  <c:v>0.11</c:v>
                </c:pt>
                <c:pt idx="3">
                  <c:v>0.12</c:v>
                </c:pt>
                <c:pt idx="4">
                  <c:v>0.13</c:v>
                </c:pt>
                <c:pt idx="5">
                  <c:v>0.14000000000000001</c:v>
                </c:pt>
                <c:pt idx="6">
                  <c:v>0.16</c:v>
                </c:pt>
                <c:pt idx="7">
                  <c:v>0.28999999999999998</c:v>
                </c:pt>
              </c:numCache>
            </c:numRef>
          </c:val>
          <c:extLst>
            <c:ext xmlns:c16="http://schemas.microsoft.com/office/drawing/2014/chart" uri="{C3380CC4-5D6E-409C-BE32-E72D297353CC}">
              <c16:uniqueId val="{00000000-FCF3-413D-93B6-B62C05559D9E}"/>
            </c:ext>
          </c:extLst>
        </c:ser>
        <c:dLbls>
          <c:showLegendKey val="0"/>
          <c:showVal val="1"/>
          <c:showCatName val="0"/>
          <c:showSerName val="0"/>
          <c:showPercent val="0"/>
          <c:showBubbleSize val="0"/>
        </c:dLbls>
        <c:gapWidth val="75"/>
        <c:axId val="66229551"/>
        <c:axId val="990058207"/>
      </c:barChart>
      <c:catAx>
        <c:axId val="662295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Simplified Arabic" panose="02020603050405020304" pitchFamily="18" charset="-78"/>
                <a:ea typeface="+mn-ea"/>
                <a:cs typeface="Simplified Arabic" panose="02020603050405020304" pitchFamily="18" charset="-78"/>
              </a:defRPr>
            </a:pPr>
            <a:endParaRPr lang="en-US"/>
          </a:p>
        </c:txPr>
        <c:crossAx val="990058207"/>
        <c:crosses val="autoZero"/>
        <c:auto val="1"/>
        <c:lblAlgn val="ctr"/>
        <c:lblOffset val="100"/>
        <c:noMultiLvlLbl val="0"/>
      </c:catAx>
      <c:valAx>
        <c:axId val="990058207"/>
        <c:scaling>
          <c:orientation val="minMax"/>
          <c:max val="1"/>
        </c:scaling>
        <c:delete val="0"/>
        <c:axPos val="l"/>
        <c:numFmt formatCode="0%" sourceLinked="1"/>
        <c:majorTickMark val="none"/>
        <c:minorTickMark val="none"/>
        <c:tickLblPos val="high"/>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Simplified Arabic" panose="02020603050405020304" pitchFamily="18" charset="-78"/>
                <a:ea typeface="+mn-ea"/>
                <a:cs typeface="Simplified Arabic" panose="02020603050405020304" pitchFamily="18" charset="-78"/>
              </a:defRPr>
            </a:pPr>
            <a:endParaRPr lang="en-US"/>
          </a:p>
        </c:txPr>
        <c:crossAx val="6622955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Value</c:v>
                </c:pt>
              </c:strCache>
            </c:strRef>
          </c:tx>
          <c:spPr>
            <a:solidFill>
              <a:srgbClr val="83181D"/>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Simplified Arabic" panose="02020603050405020304" pitchFamily="18" charset="-78"/>
                    <a:ea typeface="+mn-ea"/>
                    <a:cs typeface="Simplified Arabic" panose="02020603050405020304" pitchFamily="18" charset="-78"/>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لن أصوت/غير متاكد</c:v>
                </c:pt>
                <c:pt idx="1">
                  <c:v>قائمة المستقلين</c:v>
                </c:pt>
                <c:pt idx="2">
                  <c:v>تحالف حركة حماس مع التيار الإصلاحي</c:v>
                </c:pt>
                <c:pt idx="3">
                  <c:v>قائمة فتح الرسمية</c:v>
                </c:pt>
              </c:strCache>
            </c:strRef>
          </c:cat>
          <c:val>
            <c:numRef>
              <c:f>Sheet1!$B$2:$B$5</c:f>
              <c:numCache>
                <c:formatCode>0%</c:formatCode>
                <c:ptCount val="4"/>
                <c:pt idx="0">
                  <c:v>0.13</c:v>
                </c:pt>
                <c:pt idx="1">
                  <c:v>0.24</c:v>
                </c:pt>
                <c:pt idx="2">
                  <c:v>0.26</c:v>
                </c:pt>
                <c:pt idx="3">
                  <c:v>0.34</c:v>
                </c:pt>
              </c:numCache>
            </c:numRef>
          </c:val>
          <c:extLst>
            <c:ext xmlns:c16="http://schemas.microsoft.com/office/drawing/2014/chart" uri="{C3380CC4-5D6E-409C-BE32-E72D297353CC}">
              <c16:uniqueId val="{00000000-64FF-417C-9D16-875AB51397E1}"/>
            </c:ext>
          </c:extLst>
        </c:ser>
        <c:dLbls>
          <c:showLegendKey val="0"/>
          <c:showVal val="1"/>
          <c:showCatName val="0"/>
          <c:showSerName val="0"/>
          <c:showPercent val="0"/>
          <c:showBubbleSize val="0"/>
        </c:dLbls>
        <c:gapWidth val="235"/>
        <c:axId val="1827585759"/>
        <c:axId val="1733502559"/>
      </c:barChart>
      <c:catAx>
        <c:axId val="18275857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Simplified Arabic" panose="02020603050405020304" pitchFamily="18" charset="-78"/>
                <a:ea typeface="+mn-ea"/>
                <a:cs typeface="Simplified Arabic" panose="02020603050405020304" pitchFamily="18" charset="-78"/>
              </a:defRPr>
            </a:pPr>
            <a:endParaRPr lang="en-US"/>
          </a:p>
        </c:txPr>
        <c:crossAx val="1733502559"/>
        <c:crosses val="autoZero"/>
        <c:auto val="1"/>
        <c:lblAlgn val="ctr"/>
        <c:lblOffset val="100"/>
        <c:noMultiLvlLbl val="0"/>
      </c:catAx>
      <c:valAx>
        <c:axId val="1733502559"/>
        <c:scaling>
          <c:orientation val="minMax"/>
          <c:max val="1"/>
        </c:scaling>
        <c:delete val="0"/>
        <c:axPos val="l"/>
        <c:numFmt formatCode="0%" sourceLinked="1"/>
        <c:majorTickMark val="none"/>
        <c:minorTickMark val="none"/>
        <c:tickLblPos val="high"/>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Simplified Arabic" panose="02020603050405020304" pitchFamily="18" charset="-78"/>
                <a:ea typeface="+mn-ea"/>
                <a:cs typeface="Simplified Arabic" panose="02020603050405020304" pitchFamily="18" charset="-78"/>
              </a:defRPr>
            </a:pPr>
            <a:endParaRPr lang="en-US"/>
          </a:p>
        </c:txPr>
        <c:crossAx val="182758575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3.6563071297989032E-2"/>
          <c:y val="0.12595584642828736"/>
          <c:w val="0.84794032829991317"/>
          <c:h val="0.70455113565349781"/>
        </c:manualLayout>
      </c:layout>
      <c:barChart>
        <c:barDir val="col"/>
        <c:grouping val="clustered"/>
        <c:varyColors val="0"/>
        <c:ser>
          <c:idx val="0"/>
          <c:order val="0"/>
          <c:tx>
            <c:strRef>
              <c:f>Sheet1!$B$1</c:f>
              <c:strCache>
                <c:ptCount val="1"/>
                <c:pt idx="0">
                  <c:v>Value</c:v>
                </c:pt>
              </c:strCache>
            </c:strRef>
          </c:tx>
          <c:spPr>
            <a:solidFill>
              <a:srgbClr val="83181D"/>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implified Arabic" panose="02020603050405020304" pitchFamily="18" charset="-78"/>
                    <a:ea typeface="+mn-ea"/>
                    <a:cs typeface="Simplified Arabic" panose="02020603050405020304" pitchFamily="18" charset="-78"/>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لا أحد/لن يصوت</c:v>
                </c:pt>
                <c:pt idx="1">
                  <c:v>سلام فياض</c:v>
                </c:pt>
                <c:pt idx="2">
                  <c:v>محمود عباس</c:v>
                </c:pt>
                <c:pt idx="3">
                  <c:v>خليل الحية</c:v>
                </c:pt>
              </c:strCache>
            </c:strRef>
          </c:cat>
          <c:val>
            <c:numRef>
              <c:f>Sheet1!$B$2:$B$5</c:f>
              <c:numCache>
                <c:formatCode>0%</c:formatCode>
                <c:ptCount val="4"/>
                <c:pt idx="0">
                  <c:v>0.35</c:v>
                </c:pt>
                <c:pt idx="1">
                  <c:v>0.25</c:v>
                </c:pt>
                <c:pt idx="2">
                  <c:v>0.23</c:v>
                </c:pt>
                <c:pt idx="3">
                  <c:v>0.17</c:v>
                </c:pt>
              </c:numCache>
            </c:numRef>
          </c:val>
          <c:extLst>
            <c:ext xmlns:c16="http://schemas.microsoft.com/office/drawing/2014/chart" uri="{C3380CC4-5D6E-409C-BE32-E72D297353CC}">
              <c16:uniqueId val="{00000000-474D-4EEC-ADF4-51ACA626CB8F}"/>
            </c:ext>
          </c:extLst>
        </c:ser>
        <c:dLbls>
          <c:showLegendKey val="0"/>
          <c:showVal val="1"/>
          <c:showCatName val="0"/>
          <c:showSerName val="0"/>
          <c:showPercent val="0"/>
          <c:showBubbleSize val="0"/>
        </c:dLbls>
        <c:gapWidth val="75"/>
        <c:axId val="64612799"/>
        <c:axId val="1733491519"/>
      </c:barChart>
      <c:catAx>
        <c:axId val="6461279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implified Arabic" panose="02020603050405020304" pitchFamily="18" charset="-78"/>
                <a:ea typeface="+mn-ea"/>
                <a:cs typeface="Simplified Arabic" panose="02020603050405020304" pitchFamily="18" charset="-78"/>
              </a:defRPr>
            </a:pPr>
            <a:endParaRPr lang="en-US"/>
          </a:p>
        </c:txPr>
        <c:crossAx val="1733491519"/>
        <c:crosses val="autoZero"/>
        <c:auto val="1"/>
        <c:lblAlgn val="ctr"/>
        <c:lblOffset val="100"/>
        <c:noMultiLvlLbl val="0"/>
      </c:catAx>
      <c:valAx>
        <c:axId val="1733491519"/>
        <c:scaling>
          <c:orientation val="minMax"/>
          <c:max val="1"/>
        </c:scaling>
        <c:delete val="0"/>
        <c:axPos val="l"/>
        <c:numFmt formatCode="0%" sourceLinked="1"/>
        <c:majorTickMark val="none"/>
        <c:minorTickMark val="none"/>
        <c:tickLblPos val="high"/>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implified Arabic" panose="02020603050405020304" pitchFamily="18" charset="-78"/>
                <a:ea typeface="+mn-ea"/>
                <a:cs typeface="Simplified Arabic" panose="02020603050405020304" pitchFamily="18" charset="-78"/>
              </a:defRPr>
            </a:pPr>
            <a:endParaRPr lang="en-US"/>
          </a:p>
        </c:txPr>
        <c:crossAx val="6461279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Value</c:v>
                </c:pt>
              </c:strCache>
            </c:strRef>
          </c:tx>
          <c:spPr>
            <a:solidFill>
              <a:srgbClr val="83181D"/>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implified Arabic" panose="02020603050405020304" pitchFamily="18" charset="-78"/>
                    <a:ea typeface="+mn-ea"/>
                    <a:cs typeface="Simplified Arabic" panose="02020603050405020304" pitchFamily="18" charset="-78"/>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لا أحد/لن يصوت</c:v>
                </c:pt>
                <c:pt idx="1">
                  <c:v>رامي الحمدلله</c:v>
                </c:pt>
                <c:pt idx="2">
                  <c:v>خليل الحية</c:v>
                </c:pt>
                <c:pt idx="3">
                  <c:v>مروان البرغوثي</c:v>
                </c:pt>
              </c:strCache>
            </c:strRef>
          </c:cat>
          <c:val>
            <c:numRef>
              <c:f>Sheet1!$B$2:$B$5</c:f>
              <c:numCache>
                <c:formatCode>0%</c:formatCode>
                <c:ptCount val="4"/>
                <c:pt idx="0">
                  <c:v>0.24</c:v>
                </c:pt>
                <c:pt idx="1">
                  <c:v>0.08</c:v>
                </c:pt>
                <c:pt idx="2">
                  <c:v>0.13</c:v>
                </c:pt>
                <c:pt idx="3">
                  <c:v>0.55000000000000004</c:v>
                </c:pt>
              </c:numCache>
            </c:numRef>
          </c:val>
          <c:extLst>
            <c:ext xmlns:c16="http://schemas.microsoft.com/office/drawing/2014/chart" uri="{C3380CC4-5D6E-409C-BE32-E72D297353CC}">
              <c16:uniqueId val="{00000000-E572-40C8-8443-E3C339809DB0}"/>
            </c:ext>
          </c:extLst>
        </c:ser>
        <c:dLbls>
          <c:showLegendKey val="0"/>
          <c:showVal val="1"/>
          <c:showCatName val="0"/>
          <c:showSerName val="0"/>
          <c:showPercent val="0"/>
          <c:showBubbleSize val="0"/>
        </c:dLbls>
        <c:gapWidth val="75"/>
        <c:axId val="1827613599"/>
        <c:axId val="1733503519"/>
      </c:barChart>
      <c:catAx>
        <c:axId val="182761359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implified Arabic" panose="02020603050405020304" pitchFamily="18" charset="-78"/>
                <a:ea typeface="+mn-ea"/>
                <a:cs typeface="Simplified Arabic" panose="02020603050405020304" pitchFamily="18" charset="-78"/>
              </a:defRPr>
            </a:pPr>
            <a:endParaRPr lang="en-US"/>
          </a:p>
        </c:txPr>
        <c:crossAx val="1733503519"/>
        <c:crosses val="autoZero"/>
        <c:auto val="1"/>
        <c:lblAlgn val="ctr"/>
        <c:lblOffset val="100"/>
        <c:noMultiLvlLbl val="0"/>
      </c:catAx>
      <c:valAx>
        <c:axId val="1733503519"/>
        <c:scaling>
          <c:orientation val="minMax"/>
          <c:max val="1"/>
        </c:scaling>
        <c:delete val="0"/>
        <c:axPos val="l"/>
        <c:numFmt formatCode="0%" sourceLinked="1"/>
        <c:majorTickMark val="none"/>
        <c:minorTickMark val="none"/>
        <c:tickLblPos val="high"/>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implified Arabic" panose="02020603050405020304" pitchFamily="18" charset="-78"/>
                <a:ea typeface="+mn-ea"/>
                <a:cs typeface="Simplified Arabic" panose="02020603050405020304" pitchFamily="18" charset="-78"/>
              </a:defRPr>
            </a:pPr>
            <a:endParaRPr lang="en-US"/>
          </a:p>
        </c:txPr>
        <c:crossAx val="182761359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Value</c:v>
                </c:pt>
              </c:strCache>
            </c:strRef>
          </c:tx>
          <c:spPr>
            <a:solidFill>
              <a:srgbClr val="83181D"/>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implified Arabic" panose="02020603050405020304" pitchFamily="18" charset="-78"/>
                    <a:ea typeface="+mn-ea"/>
                    <a:cs typeface="Simplified Arabic" panose="02020603050405020304" pitchFamily="18" charset="-78"/>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لا أحد/لن أصوت</c:v>
                </c:pt>
                <c:pt idx="1">
                  <c:v>خليل الحية</c:v>
                </c:pt>
                <c:pt idx="2">
                  <c:v>محمد دحلان</c:v>
                </c:pt>
                <c:pt idx="3">
                  <c:v>مصطفى البرغوثي</c:v>
                </c:pt>
              </c:strCache>
            </c:strRef>
          </c:cat>
          <c:val>
            <c:numRef>
              <c:f>Sheet1!$B$2:$B$5</c:f>
              <c:numCache>
                <c:formatCode>0%</c:formatCode>
                <c:ptCount val="4"/>
                <c:pt idx="0">
                  <c:v>0.23</c:v>
                </c:pt>
                <c:pt idx="1">
                  <c:v>0.15</c:v>
                </c:pt>
                <c:pt idx="2">
                  <c:v>0.24</c:v>
                </c:pt>
                <c:pt idx="3">
                  <c:v>0.33</c:v>
                </c:pt>
              </c:numCache>
            </c:numRef>
          </c:val>
          <c:extLst>
            <c:ext xmlns:c16="http://schemas.microsoft.com/office/drawing/2014/chart" uri="{C3380CC4-5D6E-409C-BE32-E72D297353CC}">
              <c16:uniqueId val="{00000000-E15D-49C9-AB88-6AAA996DF8C3}"/>
            </c:ext>
          </c:extLst>
        </c:ser>
        <c:dLbls>
          <c:showLegendKey val="0"/>
          <c:showVal val="1"/>
          <c:showCatName val="0"/>
          <c:showSerName val="0"/>
          <c:showPercent val="0"/>
          <c:showBubbleSize val="0"/>
        </c:dLbls>
        <c:gapWidth val="75"/>
        <c:axId val="1827613599"/>
        <c:axId val="1733503519"/>
      </c:barChart>
      <c:catAx>
        <c:axId val="182761359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implified Arabic" panose="02020603050405020304" pitchFamily="18" charset="-78"/>
                <a:ea typeface="+mn-ea"/>
                <a:cs typeface="Simplified Arabic" panose="02020603050405020304" pitchFamily="18" charset="-78"/>
              </a:defRPr>
            </a:pPr>
            <a:endParaRPr lang="en-US"/>
          </a:p>
        </c:txPr>
        <c:crossAx val="1733503519"/>
        <c:crosses val="autoZero"/>
        <c:auto val="1"/>
        <c:lblAlgn val="ctr"/>
        <c:lblOffset val="100"/>
        <c:noMultiLvlLbl val="0"/>
      </c:catAx>
      <c:valAx>
        <c:axId val="1733503519"/>
        <c:scaling>
          <c:orientation val="minMax"/>
          <c:max val="1"/>
        </c:scaling>
        <c:delete val="0"/>
        <c:axPos val="l"/>
        <c:numFmt formatCode="0%" sourceLinked="1"/>
        <c:majorTickMark val="none"/>
        <c:minorTickMark val="none"/>
        <c:tickLblPos val="high"/>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implified Arabic" panose="02020603050405020304" pitchFamily="18" charset="-78"/>
                <a:ea typeface="+mn-ea"/>
                <a:cs typeface="Simplified Arabic" panose="02020603050405020304" pitchFamily="18" charset="-78"/>
              </a:defRPr>
            </a:pPr>
            <a:endParaRPr lang="en-US"/>
          </a:p>
        </c:txPr>
        <c:crossAx val="182761359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1197"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064"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50000"/>
        <a:lumOff val="50000"/>
      </a:schemeClr>
    </cs:fontRef>
    <cs:defRPr sz="1064"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1197"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2128"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1064"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1197"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_rels/drawing1.xml.rels><?xml version="1.0" encoding="UTF-8" standalone="yes"?>
<Relationships xmlns="http://schemas.openxmlformats.org/package/2006/relationships"><Relationship Id="rId1" Type="http://schemas.openxmlformats.org/officeDocument/2006/relationships/image" Target="../media/image2.png"/></Relationships>
</file>

<file path=word/drawings/_rels/drawing2.xml.rels><?xml version="1.0" encoding="UTF-8" standalone="yes"?>
<Relationships xmlns="http://schemas.openxmlformats.org/package/2006/relationships"><Relationship Id="rId1" Type="http://schemas.openxmlformats.org/officeDocument/2006/relationships/image" Target="../media/image3.png"/></Relationships>
</file>

<file path=word/drawings/_rels/drawing3.xml.rels><?xml version="1.0" encoding="UTF-8" standalone="yes"?>
<Relationships xmlns="http://schemas.openxmlformats.org/package/2006/relationships"><Relationship Id="rId1" Type="http://schemas.openxmlformats.org/officeDocument/2006/relationships/image" Target="../media/image3.png"/></Relationships>
</file>

<file path=word/drawings/drawing1.xml><?xml version="1.0" encoding="utf-8"?>
<c:userShapes xmlns:c="http://schemas.openxmlformats.org/drawingml/2006/chart">
  <cdr:relSizeAnchor xmlns:cdr="http://schemas.openxmlformats.org/drawingml/2006/chartDrawing">
    <cdr:from>
      <cdr:x>0.05767</cdr:x>
      <cdr:y>0.79825</cdr:y>
    </cdr:from>
    <cdr:to>
      <cdr:x>0.84331</cdr:x>
      <cdr:y>1</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317337" y="1656507"/>
          <a:ext cx="4322798" cy="418673"/>
        </a:xfrm>
        <a:prstGeom xmlns:a="http://schemas.openxmlformats.org/drawingml/2006/main" prst="rect">
          <a:avLst/>
        </a:prstGeom>
      </cdr:spPr>
    </cdr:pic>
  </cdr:relSizeAnchor>
</c:userShapes>
</file>

<file path=word/drawings/drawing2.xml><?xml version="1.0" encoding="utf-8"?>
<c:userShapes xmlns:c="http://schemas.openxmlformats.org/drawingml/2006/chart">
  <cdr:relSizeAnchor xmlns:cdr="http://schemas.openxmlformats.org/drawingml/2006/chartDrawing">
    <cdr:from>
      <cdr:x>0.29507</cdr:x>
      <cdr:y>0.86417</cdr:y>
    </cdr:from>
    <cdr:to>
      <cdr:x>0.81126</cdr:x>
      <cdr:y>0.99468</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911176" y="1547468"/>
          <a:ext cx="3343351" cy="233707"/>
        </a:xfrm>
        <a:prstGeom xmlns:a="http://schemas.openxmlformats.org/drawingml/2006/main" prst="rect">
          <a:avLst/>
        </a:prstGeom>
      </cdr:spPr>
    </cdr:pic>
  </cdr:relSizeAnchor>
</c:userShapes>
</file>

<file path=word/drawings/drawing3.xml><?xml version="1.0" encoding="utf-8"?>
<c:userShapes xmlns:c="http://schemas.openxmlformats.org/drawingml/2006/chart">
  <cdr:relSizeAnchor xmlns:cdr="http://schemas.openxmlformats.org/drawingml/2006/chartDrawing">
    <cdr:from>
      <cdr:x>0.24668</cdr:x>
      <cdr:y>0.85971</cdr:y>
    </cdr:from>
    <cdr:to>
      <cdr:x>0.90982</cdr:x>
      <cdr:y>0.99539</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172448" y="1776963"/>
          <a:ext cx="3151902" cy="280437"/>
        </a:xfrm>
        <a:prstGeom xmlns:a="http://schemas.openxmlformats.org/drawingml/2006/main" prst="rect">
          <a:avLst/>
        </a:prstGeom>
      </cdr:spPr>
    </cdr:pic>
  </cdr:relSizeAnchor>
</c:userShape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13</Pages>
  <Words>3078</Words>
  <Characters>17548</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dc:description>generated by python-docx</dc:description>
  <cp:lastModifiedBy>Atwa Imteer</cp:lastModifiedBy>
  <cp:revision>23</cp:revision>
  <cp:lastPrinted>2026-09-22T11:18:00Z</cp:lastPrinted>
  <dcterms:created xsi:type="dcterms:W3CDTF">2026-09-22T10:59:00Z</dcterms:created>
  <dcterms:modified xsi:type="dcterms:W3CDTF">2026-09-22T11:57:00Z</dcterms:modified>
  <dc:language>en-US</dc:language>
</cp:coreProperties>
</file>